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296" w:rsidRDefault="00A8556C" w:rsidP="00EC07A7">
      <w:pPr>
        <w:tabs>
          <w:tab w:val="left" w:pos="4536"/>
        </w:tabs>
        <w:suppressAutoHyphens/>
        <w:rPr>
          <w:rFonts w:ascii="Arial" w:hAnsi="Arial"/>
          <w:sz w:val="36"/>
          <w:szCs w:val="36"/>
        </w:rPr>
      </w:pPr>
      <w:r>
        <w:rPr>
          <w:noProof/>
        </w:rPr>
        <w:drawing>
          <wp:anchor distT="0" distB="0" distL="114300" distR="114300" simplePos="0" relativeHeight="251657728" behindDoc="1" locked="0" layoutInCell="0" allowOverlap="1" wp14:anchorId="36589950" wp14:editId="7FFE5592">
            <wp:simplePos x="0" y="0"/>
            <wp:positionH relativeFrom="column">
              <wp:posOffset>2832735</wp:posOffset>
            </wp:positionH>
            <wp:positionV relativeFrom="paragraph">
              <wp:posOffset>-373920</wp:posOffset>
            </wp:positionV>
            <wp:extent cx="556895" cy="648335"/>
            <wp:effectExtent l="0" t="0" r="0" b="0"/>
            <wp:wrapNone/>
            <wp:docPr id="2" name="Рисунок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895"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2BB7">
        <w:rPr>
          <w:rFonts w:ascii="Arial" w:hAnsi="Arial"/>
          <w:sz w:val="36"/>
          <w:szCs w:val="36"/>
        </w:rPr>
        <w:tab/>
      </w:r>
    </w:p>
    <w:p w:rsidR="00EB6296" w:rsidRDefault="00CE4FDF" w:rsidP="00D1785A">
      <w:pPr>
        <w:suppressAutoHyphens/>
        <w:jc w:val="center"/>
        <w:rPr>
          <w:b/>
        </w:rPr>
      </w:pPr>
      <w:r>
        <w:rPr>
          <w:b/>
        </w:rPr>
        <w:t>АДМИНИСТРАЦИЯ</w:t>
      </w:r>
    </w:p>
    <w:p w:rsidR="00EB6296" w:rsidRDefault="00EB6296" w:rsidP="00D1785A">
      <w:pPr>
        <w:suppressAutoHyphens/>
        <w:jc w:val="center"/>
        <w:rPr>
          <w:b/>
        </w:rPr>
      </w:pPr>
      <w:r>
        <w:rPr>
          <w:b/>
        </w:rPr>
        <w:t>ТАТИЩЕВСКОГО МУНИЦИПАЛЬНОГО РАЙОНА</w:t>
      </w:r>
    </w:p>
    <w:p w:rsidR="00EB6296" w:rsidRDefault="00EB6296" w:rsidP="00D1785A">
      <w:pPr>
        <w:suppressAutoHyphens/>
        <w:jc w:val="center"/>
        <w:rPr>
          <w:rFonts w:ascii="Arial" w:hAnsi="Arial"/>
          <w:b/>
          <w:sz w:val="34"/>
        </w:rPr>
      </w:pPr>
      <w:r>
        <w:rPr>
          <w:b/>
        </w:rPr>
        <w:t>САРАТОВСКОЙ ОБЛАСТИ</w:t>
      </w:r>
    </w:p>
    <w:p w:rsidR="00EB6296" w:rsidRDefault="00EB6296" w:rsidP="00D1785A">
      <w:pPr>
        <w:suppressAutoHyphens/>
        <w:jc w:val="center"/>
        <w:rPr>
          <w:rFonts w:ascii="Arial" w:hAnsi="Arial"/>
          <w:sz w:val="16"/>
        </w:rPr>
      </w:pPr>
    </w:p>
    <w:p w:rsidR="002C2203" w:rsidRDefault="002C2203" w:rsidP="00D1785A">
      <w:pPr>
        <w:suppressAutoHyphens/>
        <w:jc w:val="center"/>
        <w:rPr>
          <w:rFonts w:ascii="Arial" w:hAnsi="Arial"/>
          <w:sz w:val="16"/>
        </w:rPr>
      </w:pPr>
    </w:p>
    <w:p w:rsidR="00EB6296" w:rsidRDefault="00EB6296" w:rsidP="00D1785A">
      <w:pPr>
        <w:suppressAutoHyphens/>
        <w:jc w:val="center"/>
        <w:rPr>
          <w:b/>
          <w:szCs w:val="28"/>
        </w:rPr>
      </w:pPr>
      <w:r>
        <w:rPr>
          <w:b/>
          <w:szCs w:val="28"/>
        </w:rPr>
        <w:t>П О С Т А Н О В Л Е Н И Е</w:t>
      </w:r>
    </w:p>
    <w:tbl>
      <w:tblPr>
        <w:tblpPr w:leftFromText="180" w:rightFromText="180" w:vertAnchor="text" w:horzAnchor="margin" w:tblpX="116" w:tblpY="203"/>
        <w:tblW w:w="4947" w:type="pct"/>
        <w:tblLook w:val="01E0" w:firstRow="1" w:lastRow="1" w:firstColumn="1" w:lastColumn="1" w:noHBand="0" w:noVBand="0"/>
      </w:tblPr>
      <w:tblGrid>
        <w:gridCol w:w="2375"/>
        <w:gridCol w:w="4097"/>
        <w:gridCol w:w="3278"/>
      </w:tblGrid>
      <w:tr w:rsidR="00562056" w:rsidRPr="009C7204" w:rsidTr="00562056">
        <w:trPr>
          <w:trHeight w:val="288"/>
        </w:trPr>
        <w:tc>
          <w:tcPr>
            <w:tcW w:w="1218" w:type="pct"/>
          </w:tcPr>
          <w:p w:rsidR="00562056" w:rsidRPr="009C7204" w:rsidRDefault="00562056" w:rsidP="00562056">
            <w:pPr>
              <w:tabs>
                <w:tab w:val="right" w:pos="2160"/>
              </w:tabs>
              <w:rPr>
                <w:szCs w:val="28"/>
              </w:rPr>
            </w:pPr>
            <w:r>
              <w:rPr>
                <w:szCs w:val="28"/>
              </w:rPr>
              <w:t>25.01.2021</w:t>
            </w:r>
          </w:p>
        </w:tc>
        <w:tc>
          <w:tcPr>
            <w:tcW w:w="2101" w:type="pct"/>
          </w:tcPr>
          <w:p w:rsidR="00562056" w:rsidRPr="009C7204" w:rsidRDefault="00562056" w:rsidP="00562056">
            <w:pPr>
              <w:rPr>
                <w:szCs w:val="28"/>
              </w:rPr>
            </w:pPr>
            <w:r w:rsidRPr="009C7204">
              <w:rPr>
                <w:szCs w:val="28"/>
              </w:rPr>
              <w:t xml:space="preserve">                        </w:t>
            </w:r>
          </w:p>
        </w:tc>
        <w:tc>
          <w:tcPr>
            <w:tcW w:w="1681" w:type="pct"/>
          </w:tcPr>
          <w:p w:rsidR="00562056" w:rsidRPr="009C7204" w:rsidRDefault="00562056" w:rsidP="00562056">
            <w:pPr>
              <w:ind w:right="176"/>
              <w:jc w:val="right"/>
              <w:rPr>
                <w:szCs w:val="28"/>
              </w:rPr>
            </w:pPr>
            <w:r>
              <w:rPr>
                <w:szCs w:val="28"/>
              </w:rPr>
              <w:t xml:space="preserve">                       № 34</w:t>
            </w:r>
          </w:p>
        </w:tc>
      </w:tr>
    </w:tbl>
    <w:p w:rsidR="00896DAB" w:rsidRDefault="00F856CF" w:rsidP="00D1785A">
      <w:pPr>
        <w:suppressAutoHyphens/>
        <w:jc w:val="center"/>
        <w:rPr>
          <w:rStyle w:val="af1"/>
          <w:color w:val="000000"/>
          <w:sz w:val="20"/>
          <w:u w:val="none"/>
        </w:rPr>
      </w:pPr>
      <w:r>
        <w:rPr>
          <w:rStyle w:val="af1"/>
          <w:color w:val="000000"/>
          <w:sz w:val="20"/>
          <w:u w:val="none"/>
        </w:rPr>
        <w:t>р.п.Татищево</w:t>
      </w:r>
    </w:p>
    <w:p w:rsidR="00786D28" w:rsidRDefault="00786D28" w:rsidP="00E678B4">
      <w:pPr>
        <w:suppressAutoHyphens/>
        <w:jc w:val="center"/>
        <w:rPr>
          <w:rStyle w:val="af1"/>
          <w:color w:val="000000"/>
          <w:sz w:val="20"/>
          <w:u w:val="none"/>
        </w:rPr>
      </w:pPr>
    </w:p>
    <w:p w:rsidR="00A6596D" w:rsidRDefault="008157DC" w:rsidP="008157DC">
      <w:pPr>
        <w:tabs>
          <w:tab w:val="left" w:pos="2640"/>
        </w:tabs>
        <w:suppressAutoHyphens/>
        <w:jc w:val="center"/>
        <w:rPr>
          <w:szCs w:val="28"/>
        </w:rPr>
      </w:pPr>
      <w:r w:rsidRPr="008157DC">
        <w:rPr>
          <w:szCs w:val="28"/>
        </w:rPr>
        <w:t>О переименовании</w:t>
      </w:r>
      <w:r w:rsidR="00AF06F4">
        <w:rPr>
          <w:szCs w:val="28"/>
        </w:rPr>
        <w:t xml:space="preserve"> </w:t>
      </w:r>
    </w:p>
    <w:p w:rsidR="00A6596D" w:rsidRDefault="008157DC" w:rsidP="008157DC">
      <w:pPr>
        <w:tabs>
          <w:tab w:val="left" w:pos="2640"/>
        </w:tabs>
        <w:suppressAutoHyphens/>
        <w:jc w:val="center"/>
        <w:rPr>
          <w:szCs w:val="28"/>
        </w:rPr>
      </w:pPr>
      <w:r w:rsidRPr="008157DC">
        <w:rPr>
          <w:szCs w:val="28"/>
        </w:rPr>
        <w:t xml:space="preserve">муниципального общеобразовательного учреждения </w:t>
      </w:r>
    </w:p>
    <w:p w:rsidR="008157DC" w:rsidRDefault="008157DC" w:rsidP="008157DC">
      <w:pPr>
        <w:tabs>
          <w:tab w:val="left" w:pos="2640"/>
        </w:tabs>
        <w:suppressAutoHyphens/>
        <w:jc w:val="center"/>
      </w:pPr>
      <w:r w:rsidRPr="008157DC">
        <w:t xml:space="preserve">«Средняя общеобразовательная школа с.Идолга» </w:t>
      </w:r>
    </w:p>
    <w:p w:rsidR="00A6596D" w:rsidRDefault="008157DC" w:rsidP="008157DC">
      <w:pPr>
        <w:tabs>
          <w:tab w:val="left" w:pos="2640"/>
        </w:tabs>
        <w:suppressAutoHyphens/>
        <w:jc w:val="center"/>
      </w:pPr>
      <w:r w:rsidRPr="008157DC">
        <w:t xml:space="preserve">и утверждении Устава учреждения </w:t>
      </w:r>
    </w:p>
    <w:p w:rsidR="008157DC" w:rsidRDefault="008157DC" w:rsidP="00A6596D">
      <w:pPr>
        <w:tabs>
          <w:tab w:val="left" w:pos="2640"/>
        </w:tabs>
        <w:suppressAutoHyphens/>
        <w:jc w:val="center"/>
      </w:pPr>
      <w:r w:rsidRPr="008157DC">
        <w:t>в новой редакции</w:t>
      </w:r>
    </w:p>
    <w:p w:rsidR="00A6596D" w:rsidRDefault="00A6596D" w:rsidP="00A6596D">
      <w:pPr>
        <w:tabs>
          <w:tab w:val="left" w:pos="2640"/>
        </w:tabs>
        <w:suppressAutoHyphens/>
        <w:jc w:val="center"/>
      </w:pPr>
    </w:p>
    <w:p w:rsidR="00A6596D" w:rsidRPr="008157DC" w:rsidRDefault="00A6596D" w:rsidP="00A6596D">
      <w:pPr>
        <w:tabs>
          <w:tab w:val="left" w:pos="2640"/>
        </w:tabs>
        <w:suppressAutoHyphens/>
        <w:jc w:val="center"/>
        <w:rPr>
          <w:szCs w:val="28"/>
        </w:rPr>
      </w:pPr>
    </w:p>
    <w:p w:rsidR="008157DC" w:rsidRPr="008157DC" w:rsidRDefault="008157DC" w:rsidP="008157DC">
      <w:pPr>
        <w:ind w:firstLine="567"/>
        <w:jc w:val="both"/>
      </w:pPr>
      <w:r w:rsidRPr="008157DC">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w:t>
      </w:r>
      <w:r>
        <w:t>з</w:t>
      </w:r>
      <w:r w:rsidRPr="008157DC">
        <w:t xml:space="preserve">аконом от 29.12.2012 №273-ФЗ «Об образовании в Российской Федерации» на основании Устава Татищевского муниципального района Саратовской области, п о с т а н о в л я ю:    </w:t>
      </w:r>
    </w:p>
    <w:p w:rsidR="008157DC" w:rsidRPr="008157DC" w:rsidRDefault="008157DC" w:rsidP="008157DC">
      <w:pPr>
        <w:ind w:firstLine="567"/>
        <w:jc w:val="both"/>
      </w:pPr>
      <w:r w:rsidRPr="008157DC">
        <w:t>1. Переименовать муниципальное общеобразовательное учреждение «Средняя общеобразовательная школа с.Идолга» в муниципальное общеообразовательное учреждение «Средняя общеобразовательная школа с.Идолга имени Героя Советского Союза А.А.Лапшова».</w:t>
      </w:r>
    </w:p>
    <w:p w:rsidR="008157DC" w:rsidRPr="008157DC" w:rsidRDefault="008157DC" w:rsidP="008157DC">
      <w:pPr>
        <w:ind w:firstLine="567"/>
        <w:jc w:val="both"/>
      </w:pPr>
      <w:r w:rsidRPr="008157DC">
        <w:t xml:space="preserve">2. </w:t>
      </w:r>
      <w:r w:rsidRPr="008157DC">
        <w:rPr>
          <w:szCs w:val="28"/>
        </w:rPr>
        <w:t xml:space="preserve">Утвердить Устав муниципального общеобразовательного учреждения </w:t>
      </w:r>
      <w:r w:rsidRPr="008157DC">
        <w:t>«Средняя общеобразовательная школа с.Идолга имени Героя Советского Союза А.А.Лапшова» в новой редакции согласно приложению.</w:t>
      </w:r>
    </w:p>
    <w:p w:rsidR="008157DC" w:rsidRPr="008157DC" w:rsidRDefault="008157DC" w:rsidP="008157DC">
      <w:pPr>
        <w:ind w:firstLine="567"/>
        <w:jc w:val="both"/>
      </w:pPr>
      <w:r w:rsidRPr="008157DC">
        <w:t xml:space="preserve">3. Директору муниципального общеобразовательного учреждения «Средняя общеобразовательная школа с.Идолга имени Героя Советского Союза А.А.Лапшова» в установленном законом порядке провести государственную регистрацию Устава </w:t>
      </w:r>
      <w:r w:rsidRPr="008157DC">
        <w:rPr>
          <w:szCs w:val="28"/>
        </w:rPr>
        <w:t xml:space="preserve">муниципального общеобразовательного учреждения </w:t>
      </w:r>
      <w:r w:rsidRPr="008157DC">
        <w:t xml:space="preserve">«Средняя общеобразовательная школа с.Идолга имени Героя Советского Союза А.А.Лапшова» в новой редакции, внести изменения в учредительные документы учреждения.       </w:t>
      </w:r>
    </w:p>
    <w:p w:rsidR="008157DC" w:rsidRPr="008157DC" w:rsidRDefault="008157DC" w:rsidP="008157DC">
      <w:pPr>
        <w:ind w:firstLine="567"/>
        <w:jc w:val="both"/>
      </w:pPr>
      <w:r w:rsidRPr="008157DC">
        <w:t xml:space="preserve">4. Контроль за исполнением настоящего постановления возложить на начальника управления образования администрации Татищевского муниципального района Видинееву Н.Е. </w:t>
      </w:r>
    </w:p>
    <w:p w:rsidR="008157DC" w:rsidRPr="008157DC" w:rsidRDefault="008157DC" w:rsidP="008157DC">
      <w:pPr>
        <w:ind w:firstLine="720"/>
        <w:jc w:val="both"/>
      </w:pPr>
    </w:p>
    <w:p w:rsidR="008157DC" w:rsidRPr="008157DC" w:rsidRDefault="008157DC" w:rsidP="008157DC"/>
    <w:p w:rsidR="008157DC" w:rsidRDefault="008157DC" w:rsidP="008157DC">
      <w:r>
        <w:t xml:space="preserve">   Глава Татищевского</w:t>
      </w:r>
    </w:p>
    <w:p w:rsidR="008157DC" w:rsidRPr="008157DC" w:rsidRDefault="008157DC" w:rsidP="008157DC">
      <w:r>
        <w:t>муниципального района                                                                           П.В.Сурков</w:t>
      </w:r>
    </w:p>
    <w:p w:rsidR="008157DC" w:rsidRPr="008157DC" w:rsidRDefault="008157DC" w:rsidP="008157DC"/>
    <w:p w:rsidR="00A6596D" w:rsidRDefault="00A6596D" w:rsidP="008157DC">
      <w:pPr>
        <w:sectPr w:rsidR="00A6596D" w:rsidSect="007A197A">
          <w:headerReference w:type="default" r:id="rId9"/>
          <w:headerReference w:type="first" r:id="rId10"/>
          <w:pgSz w:w="11906" w:h="16838"/>
          <w:pgMar w:top="1134" w:right="1134" w:bottom="1134" w:left="1134" w:header="568" w:footer="709" w:gutter="0"/>
          <w:pgNumType w:start="1"/>
          <w:cols w:space="708"/>
          <w:titlePg/>
          <w:docGrid w:linePitch="381"/>
        </w:sectPr>
      </w:pPr>
    </w:p>
    <w:p w:rsidR="00462E22" w:rsidRDefault="00DC04AA">
      <w:pPr>
        <w:rPr>
          <w:szCs w:val="28"/>
          <w:lang w:eastAsia="zh-CN"/>
        </w:rPr>
      </w:pPr>
      <w:r>
        <w:rPr>
          <w:szCs w:val="28"/>
          <w:lang w:eastAsia="zh-C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81pt">
            <v:imagedata r:id="rId11" o:title="Изображение (2)"/>
          </v:shape>
        </w:pict>
      </w:r>
      <w:r w:rsidR="00462E22">
        <w:rPr>
          <w:szCs w:val="28"/>
          <w:lang w:eastAsia="zh-CN"/>
        </w:rPr>
        <w:br w:type="page"/>
      </w:r>
    </w:p>
    <w:p w:rsidR="00562056" w:rsidRDefault="00773FA1" w:rsidP="008157DC">
      <w:pPr>
        <w:ind w:left="6024" w:hanging="360"/>
        <w:jc w:val="center"/>
        <w:rPr>
          <w:szCs w:val="28"/>
          <w:lang w:eastAsia="zh-CN"/>
        </w:rPr>
      </w:pPr>
      <w:r>
        <w:rPr>
          <w:szCs w:val="28"/>
          <w:lang w:eastAsia="zh-CN"/>
        </w:rPr>
        <w:lastRenderedPageBreak/>
        <w:t>Приложение</w:t>
      </w:r>
    </w:p>
    <w:p w:rsidR="008157DC" w:rsidRPr="008157DC" w:rsidRDefault="00773FA1" w:rsidP="00773FA1">
      <w:pPr>
        <w:ind w:firstLine="6663"/>
        <w:rPr>
          <w:szCs w:val="28"/>
          <w:lang w:eastAsia="zh-CN"/>
        </w:rPr>
      </w:pPr>
      <w:r>
        <w:rPr>
          <w:szCs w:val="28"/>
          <w:lang w:eastAsia="zh-CN"/>
        </w:rPr>
        <w:t xml:space="preserve">к </w:t>
      </w:r>
      <w:r w:rsidR="008157DC" w:rsidRPr="008157DC">
        <w:rPr>
          <w:szCs w:val="28"/>
          <w:lang w:eastAsia="zh-CN"/>
        </w:rPr>
        <w:t>постановлен</w:t>
      </w:r>
      <w:r w:rsidR="00562056">
        <w:rPr>
          <w:szCs w:val="28"/>
          <w:lang w:eastAsia="zh-CN"/>
        </w:rPr>
        <w:t>и</w:t>
      </w:r>
      <w:r>
        <w:rPr>
          <w:szCs w:val="28"/>
          <w:lang w:eastAsia="zh-CN"/>
        </w:rPr>
        <w:t>ю</w:t>
      </w:r>
    </w:p>
    <w:p w:rsidR="008157DC" w:rsidRPr="008157DC" w:rsidRDefault="008157DC" w:rsidP="008157DC">
      <w:pPr>
        <w:ind w:left="6024" w:hanging="360"/>
        <w:jc w:val="center"/>
        <w:rPr>
          <w:szCs w:val="28"/>
          <w:lang w:eastAsia="zh-CN"/>
        </w:rPr>
      </w:pPr>
      <w:r w:rsidRPr="008157DC">
        <w:rPr>
          <w:szCs w:val="28"/>
          <w:lang w:eastAsia="zh-CN"/>
        </w:rPr>
        <w:t>администрации Татищевского</w:t>
      </w:r>
    </w:p>
    <w:p w:rsidR="008157DC" w:rsidRPr="008157DC" w:rsidRDefault="008157DC" w:rsidP="008157DC">
      <w:pPr>
        <w:ind w:left="6024" w:hanging="360"/>
        <w:jc w:val="center"/>
        <w:rPr>
          <w:szCs w:val="28"/>
          <w:lang w:eastAsia="zh-CN"/>
        </w:rPr>
      </w:pPr>
      <w:r w:rsidRPr="008157DC">
        <w:rPr>
          <w:szCs w:val="28"/>
          <w:lang w:eastAsia="zh-CN"/>
        </w:rPr>
        <w:t>муниципального района</w:t>
      </w:r>
    </w:p>
    <w:p w:rsidR="008157DC" w:rsidRDefault="008157DC" w:rsidP="008157DC">
      <w:pPr>
        <w:ind w:left="6024" w:hanging="360"/>
        <w:jc w:val="center"/>
        <w:rPr>
          <w:szCs w:val="28"/>
          <w:lang w:eastAsia="zh-CN"/>
        </w:rPr>
      </w:pPr>
      <w:r w:rsidRPr="008157DC">
        <w:rPr>
          <w:szCs w:val="28"/>
          <w:lang w:eastAsia="zh-CN"/>
        </w:rPr>
        <w:t>Саратовской области</w:t>
      </w:r>
    </w:p>
    <w:p w:rsidR="00562056" w:rsidRPr="008157DC" w:rsidRDefault="00562056" w:rsidP="008157DC">
      <w:pPr>
        <w:ind w:left="6024" w:hanging="360"/>
        <w:jc w:val="center"/>
        <w:rPr>
          <w:szCs w:val="28"/>
          <w:lang w:eastAsia="zh-CN"/>
        </w:rPr>
      </w:pPr>
      <w:r>
        <w:rPr>
          <w:szCs w:val="28"/>
          <w:lang w:eastAsia="zh-CN"/>
        </w:rPr>
        <w:t>от 25.01.2021 № 34</w:t>
      </w:r>
    </w:p>
    <w:p w:rsidR="008157DC" w:rsidRPr="008157DC" w:rsidRDefault="008157DC" w:rsidP="008157DC">
      <w:pPr>
        <w:jc w:val="right"/>
      </w:pPr>
    </w:p>
    <w:p w:rsidR="008157DC" w:rsidRPr="008157DC" w:rsidRDefault="008157DC" w:rsidP="008157DC">
      <w:pPr>
        <w:jc w:val="right"/>
      </w:pPr>
    </w:p>
    <w:p w:rsidR="008157DC" w:rsidRDefault="008157DC" w:rsidP="008157DC">
      <w:pPr>
        <w:jc w:val="right"/>
      </w:pPr>
    </w:p>
    <w:p w:rsidR="008157DC" w:rsidRDefault="008157DC" w:rsidP="008157DC">
      <w:pPr>
        <w:jc w:val="right"/>
      </w:pPr>
    </w:p>
    <w:p w:rsidR="008157DC" w:rsidRPr="008157DC" w:rsidRDefault="008157DC" w:rsidP="008157DC">
      <w:pPr>
        <w:jc w:val="right"/>
      </w:pPr>
    </w:p>
    <w:p w:rsidR="008157DC" w:rsidRPr="008157DC" w:rsidRDefault="008157DC" w:rsidP="008157DC">
      <w:pPr>
        <w:jc w:val="right"/>
      </w:pPr>
    </w:p>
    <w:p w:rsidR="008157DC" w:rsidRPr="008157DC" w:rsidRDefault="008157DC" w:rsidP="008157DC">
      <w:pPr>
        <w:tabs>
          <w:tab w:val="left" w:pos="7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0" w:lineRule="atLeast"/>
        <w:rPr>
          <w:b/>
          <w:sz w:val="24"/>
          <w:szCs w:val="24"/>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0" w:lineRule="atLeast"/>
        <w:jc w:val="center"/>
        <w:rPr>
          <w:b/>
          <w:szCs w:val="28"/>
        </w:rPr>
      </w:pPr>
    </w:p>
    <w:p w:rsidR="008157DC" w:rsidRPr="008157DC" w:rsidRDefault="008157DC" w:rsidP="008157DC">
      <w:pPr>
        <w:widowControl w:val="0"/>
        <w:suppressAutoHyphens/>
        <w:jc w:val="center"/>
        <w:outlineLvl w:val="0"/>
        <w:rPr>
          <w:b/>
          <w:color w:val="000000"/>
          <w:szCs w:val="28"/>
        </w:rPr>
      </w:pPr>
      <w:r w:rsidRPr="008157DC">
        <w:rPr>
          <w:b/>
          <w:color w:val="000000"/>
          <w:szCs w:val="28"/>
        </w:rPr>
        <w:t>У С Т А В</w:t>
      </w:r>
    </w:p>
    <w:p w:rsidR="008157DC" w:rsidRPr="008157DC" w:rsidRDefault="008157DC" w:rsidP="008157DC">
      <w:pPr>
        <w:widowControl w:val="0"/>
        <w:suppressAutoHyphens/>
        <w:jc w:val="center"/>
        <w:outlineLvl w:val="0"/>
        <w:rPr>
          <w:b/>
          <w:color w:val="000000"/>
          <w:szCs w:val="28"/>
        </w:rPr>
      </w:pPr>
    </w:p>
    <w:p w:rsidR="008157DC" w:rsidRPr="008157DC" w:rsidRDefault="00A6596D" w:rsidP="008157DC">
      <w:pPr>
        <w:widowControl w:val="0"/>
        <w:suppressAutoHyphens/>
        <w:jc w:val="center"/>
        <w:rPr>
          <w:b/>
          <w:color w:val="000000"/>
          <w:szCs w:val="28"/>
        </w:rPr>
      </w:pPr>
      <w:r>
        <w:rPr>
          <w:b/>
          <w:color w:val="000000"/>
          <w:szCs w:val="28"/>
        </w:rPr>
        <w:t>м</w:t>
      </w:r>
      <w:r w:rsidR="008157DC" w:rsidRPr="008157DC">
        <w:rPr>
          <w:b/>
          <w:color w:val="000000"/>
          <w:szCs w:val="28"/>
        </w:rPr>
        <w:t>униципального общеобразовательного учреждения</w:t>
      </w:r>
    </w:p>
    <w:p w:rsidR="008157DC" w:rsidRPr="008157DC" w:rsidRDefault="008157DC" w:rsidP="008157DC">
      <w:pPr>
        <w:widowControl w:val="0"/>
        <w:suppressAutoHyphens/>
        <w:jc w:val="center"/>
        <w:outlineLvl w:val="0"/>
        <w:rPr>
          <w:b/>
        </w:rPr>
      </w:pPr>
      <w:r w:rsidRPr="008157DC">
        <w:rPr>
          <w:b/>
          <w:color w:val="000000"/>
          <w:szCs w:val="28"/>
        </w:rPr>
        <w:t>«Средняя общеобразовательная школа с.Идолга</w:t>
      </w:r>
      <w:r w:rsidRPr="008157DC">
        <w:rPr>
          <w:b/>
        </w:rPr>
        <w:t xml:space="preserve"> </w:t>
      </w:r>
    </w:p>
    <w:p w:rsidR="008157DC" w:rsidRPr="008157DC" w:rsidRDefault="008157DC" w:rsidP="008157DC">
      <w:pPr>
        <w:widowControl w:val="0"/>
        <w:suppressAutoHyphens/>
        <w:jc w:val="center"/>
        <w:outlineLvl w:val="0"/>
        <w:rPr>
          <w:b/>
          <w:color w:val="000000"/>
          <w:szCs w:val="28"/>
        </w:rPr>
      </w:pPr>
      <w:r w:rsidRPr="008157DC">
        <w:rPr>
          <w:b/>
        </w:rPr>
        <w:t>имени Героя Советского Союза А.А.Лапшова</w:t>
      </w:r>
      <w:r w:rsidRPr="008157DC">
        <w:rPr>
          <w:b/>
          <w:color w:val="000000"/>
          <w:szCs w:val="28"/>
        </w:rPr>
        <w:t>»</w:t>
      </w:r>
    </w:p>
    <w:p w:rsidR="008157DC" w:rsidRPr="008157DC" w:rsidRDefault="008157DC" w:rsidP="008157DC">
      <w:pPr>
        <w:widowControl w:val="0"/>
        <w:suppressAutoHyphens/>
        <w:jc w:val="center"/>
        <w:outlineLvl w:val="0"/>
        <w:rPr>
          <w:color w:val="000000"/>
          <w:szCs w:val="28"/>
        </w:rPr>
      </w:pPr>
    </w:p>
    <w:p w:rsidR="008157DC" w:rsidRPr="008157DC" w:rsidRDefault="008157DC" w:rsidP="008157DC">
      <w:pPr>
        <w:widowControl w:val="0"/>
        <w:suppressAutoHyphens/>
        <w:jc w:val="center"/>
        <w:outlineLvl w:val="0"/>
        <w:rPr>
          <w:color w:val="000000"/>
          <w:szCs w:val="28"/>
        </w:rPr>
      </w:pPr>
      <w:r w:rsidRPr="008157DC">
        <w:rPr>
          <w:color w:val="000000"/>
          <w:szCs w:val="28"/>
        </w:rPr>
        <w:t>(новая редакция)</w:t>
      </w:r>
    </w:p>
    <w:p w:rsidR="008157DC" w:rsidRPr="008157DC" w:rsidRDefault="008157DC" w:rsidP="008157DC">
      <w:pPr>
        <w:widowControl w:val="0"/>
        <w:suppressAutoHyphens/>
        <w:jc w:val="both"/>
        <w:rPr>
          <w:b/>
          <w:color w:val="000000"/>
          <w:szCs w:val="28"/>
        </w:rPr>
      </w:pPr>
    </w:p>
    <w:p w:rsidR="008157DC" w:rsidRPr="008157DC" w:rsidRDefault="008157DC" w:rsidP="008157DC">
      <w:pPr>
        <w:widowControl w:val="0"/>
        <w:suppressAutoHyphens/>
        <w:jc w:val="both"/>
        <w:rPr>
          <w:b/>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both"/>
        <w:rPr>
          <w:color w:val="000000"/>
          <w:szCs w:val="28"/>
        </w:rPr>
      </w:pPr>
    </w:p>
    <w:p w:rsidR="008157DC" w:rsidRPr="008157DC" w:rsidRDefault="008157DC" w:rsidP="008157DC">
      <w:pPr>
        <w:widowControl w:val="0"/>
        <w:suppressAutoHyphens/>
        <w:jc w:val="center"/>
        <w:outlineLvl w:val="0"/>
        <w:rPr>
          <w:color w:val="000000"/>
          <w:szCs w:val="28"/>
        </w:rPr>
      </w:pPr>
      <w:r w:rsidRPr="008157DC">
        <w:rPr>
          <w:color w:val="000000"/>
          <w:szCs w:val="28"/>
        </w:rPr>
        <w:t>Саратовская область</w:t>
      </w:r>
    </w:p>
    <w:p w:rsidR="008157DC" w:rsidRPr="008157DC" w:rsidRDefault="008157DC" w:rsidP="008157DC">
      <w:pPr>
        <w:widowControl w:val="0"/>
        <w:suppressAutoHyphens/>
        <w:jc w:val="center"/>
        <w:rPr>
          <w:color w:val="000000"/>
          <w:szCs w:val="28"/>
        </w:rPr>
      </w:pPr>
      <w:r w:rsidRPr="008157DC">
        <w:rPr>
          <w:color w:val="000000"/>
          <w:szCs w:val="28"/>
        </w:rPr>
        <w:t>Татищевский район</w:t>
      </w:r>
    </w:p>
    <w:p w:rsidR="008157DC" w:rsidRPr="008157DC" w:rsidRDefault="008157DC" w:rsidP="008157DC">
      <w:pPr>
        <w:widowControl w:val="0"/>
        <w:suppressAutoHyphens/>
        <w:jc w:val="center"/>
        <w:rPr>
          <w:color w:val="000000"/>
          <w:szCs w:val="28"/>
        </w:rPr>
      </w:pPr>
      <w:r w:rsidRPr="008157DC">
        <w:rPr>
          <w:color w:val="000000"/>
          <w:szCs w:val="28"/>
        </w:rPr>
        <w:t>с.Идолга</w:t>
      </w:r>
    </w:p>
    <w:p w:rsidR="008157DC" w:rsidRPr="008157DC" w:rsidRDefault="008157DC" w:rsidP="008157DC">
      <w:pPr>
        <w:widowControl w:val="0"/>
        <w:suppressAutoHyphens/>
        <w:jc w:val="center"/>
        <w:rPr>
          <w:color w:val="000000"/>
          <w:szCs w:val="28"/>
        </w:rPr>
      </w:pPr>
      <w:r w:rsidRPr="008157DC">
        <w:rPr>
          <w:color w:val="000000"/>
          <w:szCs w:val="28"/>
        </w:rPr>
        <w:t>2021</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0" w:lineRule="atLeast"/>
        <w:jc w:val="center"/>
        <w:rPr>
          <w:b/>
          <w:szCs w:val="28"/>
        </w:rPr>
      </w:pPr>
      <w:r w:rsidRPr="008157DC">
        <w:rPr>
          <w:b/>
          <w:szCs w:val="28"/>
        </w:rPr>
        <w:lastRenderedPageBreak/>
        <w:t>1. Общие положения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0" w:lineRule="atLeast"/>
        <w:jc w:val="both"/>
        <w:rPr>
          <w:sz w:val="24"/>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lang w:eastAsia="zh-CN"/>
        </w:rPr>
      </w:pPr>
      <w:r w:rsidRPr="008157DC">
        <w:rPr>
          <w:szCs w:val="28"/>
        </w:rPr>
        <w:t>1.1. Муниципальное общеобразовательное учреждение «Средняя общеобразовательная школа с.Идолга имени Героя Советского Союза А.А.Лапшова»  (далее по тексту - Учреждение) является некоммерческой организацией</w:t>
      </w:r>
      <w:r w:rsidRPr="008157DC">
        <w:rPr>
          <w:szCs w:val="28"/>
          <w:lang w:eastAsia="zh-CN"/>
        </w:rPr>
        <w:t>.</w:t>
      </w:r>
    </w:p>
    <w:p w:rsidR="008157DC" w:rsidRPr="008157DC" w:rsidRDefault="008157DC" w:rsidP="008157DC">
      <w:pPr>
        <w:tabs>
          <w:tab w:val="left" w:pos="0"/>
        </w:tabs>
        <w:suppressAutoHyphens/>
        <w:ind w:firstLine="567"/>
        <w:jc w:val="both"/>
        <w:rPr>
          <w:bCs/>
          <w:iCs/>
          <w:szCs w:val="28"/>
          <w:lang w:eastAsia="ar-SA"/>
        </w:rPr>
      </w:pPr>
      <w:r w:rsidRPr="008157DC">
        <w:rPr>
          <w:bCs/>
          <w:iCs/>
          <w:szCs w:val="28"/>
          <w:lang w:eastAsia="zh-CN"/>
        </w:rPr>
        <w:t>Организационно-правовая форма: муниципальное учреждение.</w:t>
      </w:r>
    </w:p>
    <w:p w:rsidR="008157DC" w:rsidRPr="008157DC" w:rsidRDefault="008157DC" w:rsidP="008157DC">
      <w:pPr>
        <w:tabs>
          <w:tab w:val="left" w:pos="0"/>
        </w:tabs>
        <w:suppressAutoHyphens/>
        <w:ind w:firstLine="567"/>
        <w:jc w:val="both"/>
        <w:rPr>
          <w:bCs/>
          <w:iCs/>
          <w:szCs w:val="28"/>
          <w:lang w:eastAsia="zh-CN"/>
        </w:rPr>
      </w:pPr>
      <w:r w:rsidRPr="008157DC">
        <w:rPr>
          <w:bCs/>
          <w:iCs/>
          <w:szCs w:val="28"/>
          <w:lang w:eastAsia="zh-CN"/>
        </w:rPr>
        <w:t xml:space="preserve">Тип Учреждения: бюджетное.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Тип образовательной организации: общеобразовательная организация.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1.2. Официальное наименование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Полное - Муниципальное общеобразовательное учреждение «Средняя общеобразовательная школа с.Идолга имени Героя Советского Союза А.А.Лапшова»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Сокращенное: МОУ «СОШ с.Идолга имени Героя Советского Союза А.А.Лапшова»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1.3. Юридический адрес: 412175,Саратовская область, Татищевский район, с. Идолга, ул. Центральная, д. 4</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Фактический адрес: 412175,Саратовская область, Татищевский район, с.Идолга, ул. Центральная, д.4</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Образовательная деятельность осуществляется по следующим адресам: 412175, Саратовская область, Т</w:t>
      </w:r>
      <w:r w:rsidR="00A6596D">
        <w:rPr>
          <w:szCs w:val="28"/>
        </w:rPr>
        <w:t>атищевский район, с.Идолга, ул.</w:t>
      </w:r>
      <w:r w:rsidRPr="008157DC">
        <w:rPr>
          <w:szCs w:val="28"/>
        </w:rPr>
        <w:t>Центральная, д.4;</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C00000"/>
          <w:szCs w:val="28"/>
        </w:rPr>
      </w:pPr>
      <w:r w:rsidRPr="008157DC">
        <w:rPr>
          <w:szCs w:val="28"/>
        </w:rPr>
        <w:t>412175, Саратовская</w:t>
      </w:r>
      <w:r w:rsidR="00A6596D">
        <w:rPr>
          <w:szCs w:val="28"/>
        </w:rPr>
        <w:t xml:space="preserve"> область, Татищевский район, с.</w:t>
      </w:r>
      <w:r w:rsidRPr="008157DC">
        <w:rPr>
          <w:szCs w:val="28"/>
        </w:rPr>
        <w:t>Идолга, ул. Центральная, д.5</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412176, Саратовская область, Татище</w:t>
      </w:r>
      <w:r w:rsidR="00A6596D">
        <w:rPr>
          <w:szCs w:val="28"/>
        </w:rPr>
        <w:t>вский район, д.Македоновка, ул.</w:t>
      </w:r>
      <w:r w:rsidRPr="008157DC">
        <w:rPr>
          <w:szCs w:val="28"/>
        </w:rPr>
        <w:t>Центральная, д.41а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412176, Саратовская область, Татищевский район, с.Слепцовка, ул.Советская, д.86.</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1.4. Учреждение является базовым и имеет: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 обособленное структурное подразделение филиал муниципального общеобразовательного учреждения «Средняя общеобразовательная школа с.Идолга имени Героя Советского Союза А.А.Лапшова» в д.Македоновка (далее по тексту – филиал), расположенное по адресу: 412176, Саратовская область, Татищевский район, д.Македоновка, ул. Центральная, д.41а;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обособленное структурное подразделение филиал «Детский сад с.Слепцовка», (далее по тексту – филиал), расположенное по адресу: 412176, Саратовская область, Татищевский район, с.Слепцовка, ул.Советская, д.86;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 структурное подразделение «Детский сад с.Идолга» (далее по тексту структурное подразделение.), расположенное по адресу: 412175,Саратовская область, Татищевский район, с. Идолга, ул. Центральная, д.5.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1.5. Учредителем и собственником имущества Учреждения является Татищевский муниципальный район Саратовской области.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Функции и полномочия учредителя Учреждения от имени Татищевского муниципального района Саратовской области осуществляет администрация </w:t>
      </w:r>
      <w:r w:rsidRPr="008157DC">
        <w:rPr>
          <w:szCs w:val="28"/>
        </w:rPr>
        <w:lastRenderedPageBreak/>
        <w:t xml:space="preserve">Татищевского муниципального района Саратовской области (далее по тексту – Учредитель).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Функции и полномочия собственника имущества Учреждения от имени Татищевского муниципального района Саратовской области осуществляет Учредитель.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Местонахождение Учредителя: 412170, Саратовская область, Татищевский район, р.п. Татищево, ул.Советская, д.13.</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1.6. Учреждение является юридическим лицом. Учреждение имеет круглую печать и штамп со своим полным наименованием и наименованием органа, осуществляющего функции и полномочия Учредителя, бланки и другие необходимые реквизиты.</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Учреждение имеет право осуществлять операции с поступающими ему в соответствии с законодательством Российской Федерации средствами в части выполнения муниципального задания и учета средств, полученных от приносящей доход деятельности в порядке, установленном законодательством Российской Федерации.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Учреждение вправе от своего имени заключать договоры и иные соглашения, приобретать имущественные и личные неимущественные права, нести обязанности, быть истцом и ответчиком в суде.</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1.7. </w:t>
      </w:r>
      <w:r w:rsidRPr="008157DC">
        <w:rPr>
          <w:szCs w:val="28"/>
          <w:lang w:eastAsia="zh-CN"/>
        </w:rPr>
        <w:t xml:space="preserve">В своей деятельности Учреждение руководствуется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нормативно - правовыми актами Российской Федерации, Саратовской области, актами, принимаемыми органами местного самоуправления Татищевского муниципального района, настоящим </w:t>
      </w:r>
      <w:r w:rsidRPr="008157DC">
        <w:rPr>
          <w:szCs w:val="28"/>
        </w:rPr>
        <w:t>Уставом муниципального общеобразовательного учреждения «Средняя общеобразовательная школа с.Идолга имени Героя</w:t>
      </w:r>
      <w:r w:rsidR="00A6596D">
        <w:rPr>
          <w:szCs w:val="28"/>
        </w:rPr>
        <w:t xml:space="preserve"> Советского Союза А.А.Лапшова»</w:t>
      </w:r>
      <w:r w:rsidRPr="008157DC">
        <w:rPr>
          <w:szCs w:val="28"/>
        </w:rPr>
        <w:t xml:space="preserve"> (далее по тексту – Уставом).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1.8. Образовательная деятельность Учреждения подлежит лицензированию и государственной аккредитации в порядке, установленном законодательством Российской Федерации.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t xml:space="preserve">1.9. Учреждение самостоятельно в формировании своей структуры, за исключением создания, реорганизации, переименования и ликвидации филиалов.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1.10. Деятельность филиала осуществляется в соответствии с законодательством Российской Федерации, законодательством Саратовской области, Уставом, Положением о филиале.</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1.11. Филиал не является юридическим лицом. Руководитель филиала назначается руководителем Учреждения и действует на основании его доверенности.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1.12. Структурное подразделение не является юридическим лицом и действует на основании Устава Учреждения и положения о структурном подразделении, утвержденного приказом руководителя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lastRenderedPageBreak/>
        <w:t>1.13. Лицензирование, государственная аккредитация филиала осуществляется в составе Учреждения в порядке, установленном законодательством Российской Федерации.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szCs w:val="28"/>
        </w:rPr>
      </w:pPr>
    </w:p>
    <w:p w:rsid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Cs w:val="28"/>
        </w:rPr>
      </w:pPr>
      <w:r w:rsidRPr="008157DC">
        <w:rPr>
          <w:b/>
          <w:szCs w:val="28"/>
        </w:rPr>
        <w:t>2. Предмет, цели, задачи и виды деятельности Учреждения</w:t>
      </w:r>
    </w:p>
    <w:p w:rsid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2.1. Учреждение осуществляет свою деятельность в соответствии с предметом и целями деятельности, определенными настоящим Уставом.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2.2. 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дошкольного,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 обеспечение отдыха граждан, создание условий для культурной, спортивной и иной деятельности населения.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2.3. Основная цель деятельности Учреждения – реализация образовательных программ начального общего, основного общего и среднего общего образования.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Учреждение вправе осуществлять образовательную деятельность по следующим образовательным программам, реализация которых не является основной целью его деятельности: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образовательные программы дошкольного образования;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дополнительные общеобразовательные программы.</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t>2.4. Основными задачами Учреждения является: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color w:val="000000"/>
          <w:szCs w:val="28"/>
        </w:rPr>
      </w:pPr>
      <w:r w:rsidRPr="008157DC">
        <w:rPr>
          <w:color w:val="000000"/>
          <w:szCs w:val="28"/>
        </w:rPr>
        <w:t>формирование общей культуры личности обучающихся и воспитанников на основе усвоения обязательного минимума содержания образовательных, а также инновационных учебных программ для обучающихся и воспитанников;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color w:val="000000"/>
          <w:szCs w:val="28"/>
        </w:rPr>
      </w:pPr>
      <w:r w:rsidRPr="008157DC">
        <w:rPr>
          <w:color w:val="000000"/>
          <w:szCs w:val="28"/>
        </w:rPr>
        <w:t>воспитание гражданственности, трудолюбия, уважения к правам и свободам человека, любви к окружающей природе, Родине, семье;</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bCs/>
          <w:color w:val="000000"/>
          <w:szCs w:val="28"/>
        </w:rPr>
      </w:pPr>
      <w:r w:rsidRPr="008157DC">
        <w:rPr>
          <w:color w:val="000000"/>
          <w:szCs w:val="28"/>
        </w:rPr>
        <w:t>создание основы для осознанного выбора и последующего освоения профессиональных образовательных программ;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bCs/>
          <w:color w:val="000000"/>
          <w:szCs w:val="28"/>
        </w:rPr>
      </w:pPr>
      <w:r w:rsidRPr="008157DC">
        <w:rPr>
          <w:color w:val="000000"/>
          <w:szCs w:val="28"/>
        </w:rPr>
        <w:t xml:space="preserve">создание условий гарантирующих охрану и укрепление здоровья обучающихся.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2.5. Основными видами деятельности Учреждения является реализация: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основных образовательных программ дошкольного образования;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основных образовательных программ начального общего образования;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основных образовательных программ основного общего образования;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основных образовательных программ среднего общего образования.</w:t>
      </w:r>
    </w:p>
    <w:p w:rsidR="008157DC" w:rsidRPr="008157DC" w:rsidRDefault="008157DC" w:rsidP="008157DC">
      <w:pPr>
        <w:widowControl w:val="0"/>
        <w:suppressAutoHyphens/>
        <w:ind w:firstLine="567"/>
        <w:jc w:val="both"/>
        <w:rPr>
          <w:sz w:val="24"/>
          <w:szCs w:val="24"/>
        </w:rPr>
      </w:pPr>
      <w:r w:rsidRPr="008157DC">
        <w:rPr>
          <w:szCs w:val="28"/>
        </w:rPr>
        <w:t>дополнительных общеобразовательных программ.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2.6. Учреждение вправе осуществлять, в том числе и за счет средств физических и юридических лиц, следующие виды деятельности, не являющимися основными: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lastRenderedPageBreak/>
        <w:t>организация отдыха и оздоровления;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создание и передача педагогической общественности научной (научно-методической) продукции, объектов интеллектуальной собственности;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услуги по предоставлению психолого-педагогической, медицинской и социальной помощи обучающимся;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организация питания участников образовательного процесса;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bCs/>
          <w:szCs w:val="28"/>
        </w:rPr>
        <w:t>передача имущества в аренду, если такая передача содействует достижению целей Учреждения</w:t>
      </w:r>
      <w:r w:rsidRPr="008157DC">
        <w:rPr>
          <w:szCs w:val="28"/>
        </w:rPr>
        <w:t>.</w:t>
      </w:r>
    </w:p>
    <w:p w:rsidR="008157DC" w:rsidRPr="008157DC" w:rsidRDefault="008157DC" w:rsidP="008157DC">
      <w:pPr>
        <w:widowControl w:val="0"/>
        <w:suppressAutoHyphens/>
        <w:ind w:firstLine="567"/>
        <w:jc w:val="both"/>
        <w:rPr>
          <w:szCs w:val="28"/>
        </w:rPr>
      </w:pPr>
      <w:r w:rsidRPr="008157DC">
        <w:rPr>
          <w:color w:val="000000"/>
          <w:szCs w:val="28"/>
          <w:shd w:val="clear" w:color="auto" w:fill="FFFFFF"/>
        </w:rPr>
        <w:t>За присмотр и уход за ребенком Учредитель устанавливает плату, взимаемую с родителей (законных представителей), и ее </w:t>
      </w:r>
      <w:r w:rsidRPr="008157DC">
        <w:rPr>
          <w:szCs w:val="28"/>
        </w:rPr>
        <w:t>размер</w:t>
      </w:r>
      <w:r w:rsidRPr="008157DC">
        <w:rPr>
          <w:color w:val="000000"/>
          <w:szCs w:val="28"/>
          <w:shd w:val="clear" w:color="auto" w:fill="FFFFFF"/>
        </w:rPr>
        <w:t>, если иное не установлено законодательством Российской Федерации.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widowControl w:val="0"/>
        <w:suppressAutoHyphens/>
        <w:autoSpaceDE w:val="0"/>
        <w:autoSpaceDN w:val="0"/>
        <w:adjustRightInd w:val="0"/>
        <w:ind w:firstLine="567"/>
        <w:jc w:val="both"/>
        <w:rPr>
          <w:szCs w:val="28"/>
        </w:rPr>
      </w:pPr>
      <w:r w:rsidRPr="008157DC">
        <w:rPr>
          <w:szCs w:val="28"/>
        </w:rPr>
        <w:t>2.7. Учреждение вправе осуществлять за счет средств физических и (или) юридических лиц дополнительные платные образовательные услуги, не предусмотренные установленным муниципальным заданием на одинаковых при оказании одних и тех же услуг условиях.</w:t>
      </w:r>
    </w:p>
    <w:p w:rsidR="008157DC" w:rsidRPr="008157DC" w:rsidRDefault="008157DC" w:rsidP="008157DC">
      <w:pPr>
        <w:widowControl w:val="0"/>
        <w:suppressAutoHyphens/>
        <w:autoSpaceDE w:val="0"/>
        <w:autoSpaceDN w:val="0"/>
        <w:adjustRightInd w:val="0"/>
        <w:ind w:firstLine="567"/>
        <w:jc w:val="both"/>
        <w:rPr>
          <w:szCs w:val="28"/>
        </w:rPr>
      </w:pPr>
      <w:r w:rsidRPr="008157DC">
        <w:rPr>
          <w:szCs w:val="28"/>
        </w:rPr>
        <w:t>Порядок оказания платных дополнительных образовательных услуг определяется Положением о предоставлении платных дополнительных образовательных услуг. Прейскурант (тариф</w:t>
      </w:r>
      <w:r>
        <w:rPr>
          <w:szCs w:val="28"/>
        </w:rPr>
        <w:t>) цен платных дополнительных об</w:t>
      </w:r>
      <w:r w:rsidRPr="008157DC">
        <w:rPr>
          <w:szCs w:val="28"/>
        </w:rPr>
        <w:t>разовательных услуг устанавливается Учредителем.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center"/>
        <w:rPr>
          <w:b/>
          <w:szCs w:val="28"/>
        </w:rPr>
      </w:pPr>
      <w:r w:rsidRPr="008157DC">
        <w:rPr>
          <w:b/>
          <w:szCs w:val="28"/>
        </w:rPr>
        <w:t>3. Компетенция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b/>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3.1.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Российской Федерации, Саратовской области, муниципальными правовыми актами Татищевского муниципального района и настоящим Уставом.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3.2. Учреждение свободно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3.3. К компетенции Учреждения в установленной сфере деятельности относятся: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lastRenderedPageBreak/>
        <w:t>установление штатного расписания, если иное не установлено нормативными правовыми актами Российской Федерации;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прием на работу работников, заключение с ними и расторжение трудовых договоров, если иное не установлено законодательством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разработка и утверждение образовательных программ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разработка и утверждение по согласованию с Учредителем программы развития Учреждения, если иное не установлено законодательством Российской Федерации;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прием обучающихся в Учреждение;</w:t>
      </w:r>
    </w:p>
    <w:p w:rsidR="008157DC" w:rsidRPr="008157DC" w:rsidRDefault="008157DC" w:rsidP="008157DC">
      <w:pPr>
        <w:widowControl w:val="0"/>
        <w:suppressAutoHyphens/>
        <w:ind w:firstLine="567"/>
        <w:jc w:val="both"/>
        <w:rPr>
          <w:szCs w:val="28"/>
          <w:shd w:val="clear" w:color="auto" w:fill="FFFFFF"/>
        </w:rPr>
      </w:pPr>
      <w:r w:rsidRPr="008157DC">
        <w:rPr>
          <w:szCs w:val="28"/>
          <w:shd w:val="clear" w:color="auto" w:fill="FFFFFF"/>
        </w:rPr>
        <w:t>определение списка учебников в соответствии с утвержденным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Учреждением, а также учебных пособий, допущенных к использованию при реализации указанных образовательных программ Учреждением;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осуществление текущего контроля успеваемости и промежуточной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8157DC" w:rsidRPr="008157DC" w:rsidRDefault="008157DC" w:rsidP="008157DC">
      <w:pPr>
        <w:widowControl w:val="0"/>
        <w:suppressAutoHyphens/>
        <w:ind w:firstLine="567"/>
        <w:jc w:val="both"/>
        <w:rPr>
          <w:color w:val="000000"/>
          <w:szCs w:val="28"/>
          <w:shd w:val="clear" w:color="auto" w:fill="FFFFFF"/>
        </w:rPr>
      </w:pPr>
      <w:r w:rsidRPr="008157DC">
        <w:rPr>
          <w:color w:val="000000"/>
          <w:szCs w:val="28"/>
          <w:shd w:val="clear" w:color="auto" w:fill="FFFFFF"/>
        </w:rPr>
        <w:t>поощрение обучающихся в соответствии с установленными Учреждением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законодательством Российской Федерации;</w:t>
      </w:r>
    </w:p>
    <w:p w:rsidR="008157DC" w:rsidRPr="008157DC" w:rsidRDefault="008157DC" w:rsidP="008157DC">
      <w:pPr>
        <w:widowControl w:val="0"/>
        <w:suppressAutoHyphens/>
        <w:ind w:firstLine="567"/>
        <w:jc w:val="both"/>
        <w:rPr>
          <w:color w:val="000000"/>
          <w:szCs w:val="28"/>
          <w:shd w:val="clear" w:color="auto" w:fill="FFFFFF"/>
        </w:rPr>
      </w:pPr>
      <w:r w:rsidRPr="008157DC">
        <w:rPr>
          <w:color w:val="000000"/>
          <w:szCs w:val="28"/>
          <w:shd w:val="clear" w:color="auto" w:fill="FFFFFF"/>
        </w:rPr>
        <w:t>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использование и совершенствование методов обучения и воспитания, образовательных технологий, электронного обучения;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проведение самообследования, обеспечение функционирования внутренней системы оценки качества образования;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создание необходимых условий для охраны и укрепления здоровья, организации питания участников образовательного процесса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shd w:val="clear" w:color="auto" w:fill="FFFFFF"/>
        </w:rPr>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 </w:t>
      </w:r>
      <w:r w:rsidRPr="008157DC">
        <w:rPr>
          <w:szCs w:val="28"/>
        </w:rPr>
        <w:t>Порядок</w:t>
      </w:r>
      <w:r w:rsidRPr="008157DC">
        <w:rPr>
          <w:szCs w:val="28"/>
          <w:shd w:val="clear" w:color="auto" w:fill="FFFFFF"/>
        </w:rPr>
        <w:t> проведения социально-психологического тестирования обучающихся в Учреждении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lastRenderedPageBreak/>
        <w:t>создание условий для занятия обучающимися физической культурой и спортом;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приобретение или изготовление бланков документов об образовании и (или) о квалификации;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организация научно-методической работы, в том числе организация и проведение научных и методических конференций, семинаров;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обеспечение создания и ведения официального сайта Учреждения в сети Интернет;</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иные вопросы в соответствии с законодательством Российской Федерации.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t>3.4. Учреждение обязано</w:t>
      </w:r>
      <w:r w:rsidRPr="008157DC">
        <w:rPr>
          <w:color w:val="000000"/>
          <w:szCs w:val="28"/>
          <w:shd w:val="clear" w:color="auto" w:fill="FFFFFF"/>
        </w:rPr>
        <w:t xml:space="preserve"> осуществлять свою деятельность в соответствии с законодательством об образовании, в том числе</w:t>
      </w:r>
      <w:r w:rsidRPr="008157DC">
        <w:rPr>
          <w:color w:val="000000"/>
          <w:szCs w:val="28"/>
        </w:rPr>
        <w:t>:</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157DC" w:rsidRPr="008157DC" w:rsidRDefault="008157DC" w:rsidP="008157DC">
      <w:pPr>
        <w:widowControl w:val="0"/>
        <w:suppressAutoHyphens/>
        <w:ind w:firstLine="567"/>
        <w:jc w:val="both"/>
        <w:rPr>
          <w:color w:val="000000"/>
          <w:szCs w:val="28"/>
          <w:shd w:val="clear" w:color="auto" w:fill="FFFFFF"/>
        </w:rPr>
      </w:pPr>
      <w:r w:rsidRPr="008157DC">
        <w:rPr>
          <w:color w:val="000000"/>
          <w:szCs w:val="28"/>
          <w:shd w:val="clear" w:color="auto" w:fill="FFFFFF"/>
        </w:rPr>
        <w:t>создавать безопасные условия обучения, в том числе при проведении практической подготовки обучающихся, а также безопасные условия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w:t>
      </w:r>
    </w:p>
    <w:p w:rsidR="008157DC" w:rsidRPr="008157DC" w:rsidRDefault="008157DC" w:rsidP="008157DC">
      <w:pPr>
        <w:tabs>
          <w:tab w:val="left" w:pos="0"/>
        </w:tabs>
        <w:suppressAutoHyphens/>
        <w:ind w:firstLine="567"/>
        <w:jc w:val="both"/>
        <w:rPr>
          <w:szCs w:val="28"/>
          <w:highlight w:val="green"/>
        </w:rPr>
      </w:pPr>
      <w:r w:rsidRPr="008157DC">
        <w:rPr>
          <w:color w:val="000000"/>
          <w:szCs w:val="28"/>
        </w:rPr>
        <w:t>соблюдать права и свободы обучающихся, родителей (законных представителей) несовершеннолетних обучающихся, работников Учреждения;</w:t>
      </w:r>
    </w:p>
    <w:p w:rsidR="008157DC" w:rsidRPr="008157DC" w:rsidRDefault="008157DC" w:rsidP="008157DC">
      <w:pPr>
        <w:tabs>
          <w:tab w:val="left" w:pos="0"/>
        </w:tabs>
        <w:suppressAutoHyphens/>
        <w:ind w:firstLine="567"/>
        <w:jc w:val="both"/>
        <w:rPr>
          <w:szCs w:val="28"/>
          <w:u w:val="single"/>
        </w:rPr>
      </w:pPr>
      <w:r w:rsidRPr="008157DC">
        <w:rPr>
          <w:szCs w:val="28"/>
        </w:rPr>
        <w:t>обеспечивать функционирование системы внутреннего мониторинга качества образования в Учреждении;</w:t>
      </w:r>
    </w:p>
    <w:p w:rsidR="008157DC" w:rsidRPr="008157DC" w:rsidRDefault="008157DC" w:rsidP="008157DC">
      <w:pPr>
        <w:tabs>
          <w:tab w:val="left" w:pos="0"/>
        </w:tabs>
        <w:suppressAutoHyphens/>
        <w:ind w:firstLine="567"/>
        <w:jc w:val="both"/>
        <w:rPr>
          <w:szCs w:val="28"/>
        </w:rPr>
      </w:pPr>
      <w:r w:rsidRPr="008157DC">
        <w:rPr>
          <w:szCs w:val="28"/>
        </w:rPr>
        <w:t>эффективно использовать закрепленное за ним на праве оперативного управления муниципальное имущество;</w:t>
      </w:r>
    </w:p>
    <w:p w:rsidR="008157DC" w:rsidRPr="008157DC" w:rsidRDefault="008157DC" w:rsidP="008157DC">
      <w:pPr>
        <w:tabs>
          <w:tab w:val="left" w:pos="0"/>
        </w:tabs>
        <w:suppressAutoHyphens/>
        <w:ind w:firstLine="567"/>
        <w:jc w:val="both"/>
        <w:rPr>
          <w:szCs w:val="28"/>
        </w:rPr>
      </w:pPr>
      <w:r w:rsidRPr="008157DC">
        <w:rPr>
          <w:szCs w:val="28"/>
        </w:rPr>
        <w:t>обеспечивать сохранность и использование строго по целевому назначению муниципального имущества;</w:t>
      </w:r>
    </w:p>
    <w:p w:rsidR="008157DC" w:rsidRPr="008157DC" w:rsidRDefault="008157DC" w:rsidP="008157DC">
      <w:pPr>
        <w:tabs>
          <w:tab w:val="left" w:pos="0"/>
        </w:tabs>
        <w:suppressAutoHyphens/>
        <w:ind w:firstLine="567"/>
        <w:jc w:val="both"/>
        <w:rPr>
          <w:szCs w:val="28"/>
        </w:rPr>
      </w:pPr>
      <w:r w:rsidRPr="008157DC">
        <w:rPr>
          <w:szCs w:val="28"/>
        </w:rPr>
        <w:t>не допускать ухудшения технического состояния муниципального имущества;</w:t>
      </w:r>
    </w:p>
    <w:p w:rsidR="008157DC" w:rsidRPr="008157DC" w:rsidRDefault="008157DC" w:rsidP="008157DC">
      <w:pPr>
        <w:tabs>
          <w:tab w:val="left" w:pos="0"/>
        </w:tabs>
        <w:suppressAutoHyphens/>
        <w:ind w:firstLine="567"/>
        <w:jc w:val="both"/>
        <w:rPr>
          <w:szCs w:val="28"/>
        </w:rPr>
      </w:pPr>
      <w:r w:rsidRPr="008157DC">
        <w:rPr>
          <w:szCs w:val="28"/>
        </w:rPr>
        <w:t>осуществлять оперативный и бухгалтерский учет результатов финансово-хозяйственной и иной деятельности, вести статистическую отчетность, отчитываться о результатах деятельности в соответствующих органах.</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t xml:space="preserve">3.5.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Учреждения.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lastRenderedPageBreak/>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8157DC" w:rsidRPr="008157DC" w:rsidRDefault="008157DC" w:rsidP="008157DC">
      <w:pPr>
        <w:tabs>
          <w:tab w:val="left" w:pos="0"/>
        </w:tabs>
        <w:suppressAutoHyphens/>
        <w:ind w:firstLine="567"/>
        <w:jc w:val="both"/>
        <w:rPr>
          <w:szCs w:val="28"/>
        </w:rPr>
      </w:pPr>
      <w:r w:rsidRPr="008157DC">
        <w:rPr>
          <w:szCs w:val="28"/>
        </w:rPr>
        <w:t>3.6. Учреждению запрещается:</w:t>
      </w:r>
    </w:p>
    <w:p w:rsidR="008157DC" w:rsidRPr="008157DC" w:rsidRDefault="008157DC" w:rsidP="008157DC">
      <w:pPr>
        <w:tabs>
          <w:tab w:val="left" w:pos="0"/>
        </w:tabs>
        <w:suppressAutoHyphens/>
        <w:ind w:firstLine="567"/>
        <w:jc w:val="both"/>
        <w:rPr>
          <w:szCs w:val="28"/>
        </w:rPr>
      </w:pPr>
      <w:r w:rsidRPr="008157DC">
        <w:rPr>
          <w:szCs w:val="28"/>
        </w:rPr>
        <w:t>привлекать обучающихся к труду, не предусмотренному образовательной программой, без их согласия и согласия их родителей (законных представителей);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принуждать обучающихся к вступлению в общественные, общественно-политические организации (объединения), движения и партии, а также к деятельности этих организаций и к участию в агитационных кампаниях и политических акциях;</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этому Учреждению Учредителем, за исключением случаев, если совершение таких сделок допускается федеральными законами.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b/>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center"/>
        <w:rPr>
          <w:b/>
          <w:szCs w:val="28"/>
        </w:rPr>
      </w:pPr>
      <w:r w:rsidRPr="008157DC">
        <w:rPr>
          <w:b/>
          <w:szCs w:val="28"/>
        </w:rPr>
        <w:t>4. Образовательная деятельность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4.1. Общие требования к организации образовательного процесса в Учреждении по общеобразовательным программам дошкольного, начального общего, основного общего и среднего общего образования устанавливаются законодательством Российской Федерации в области образования.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Учреждение реализует различные по срокам и уровню подготовки образовательные программы по очной, очной-заочной, заочной формам, различающиеся объемом обязательных занятий педагогических работников с обучающимся, основные образовательные программы:</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образовательная программа дошкольного образования;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образовательная программа начального общего образования;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образовательная программа основного общего образования;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образовательная программа среднего общего образования.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rPr>
      </w:pPr>
      <w:r w:rsidRPr="008157DC">
        <w:rPr>
          <w:color w:val="000000"/>
          <w:szCs w:val="28"/>
        </w:rPr>
        <w:t xml:space="preserve">4.2. Учреждение </w:t>
      </w:r>
      <w:r w:rsidRPr="008157DC">
        <w:rPr>
          <w:color w:val="000000"/>
        </w:rPr>
        <w:t>самостоятельно разрабатывает и утверждает образовательную программу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Содержание общего образования и условия организац</w:t>
      </w:r>
      <w:r>
        <w:rPr>
          <w:color w:val="000000"/>
        </w:rPr>
        <w:t>ии обучения учащихся с ОВЗ определяются адаптированной образовательной программой,</w:t>
      </w:r>
      <w:r w:rsidRPr="008157DC">
        <w:rPr>
          <w:color w:val="000000"/>
        </w:rPr>
        <w:t xml:space="preserve"> а для детей-инвалидов также в соответствии с индивидуальной программой реабилитации</w:t>
      </w:r>
      <w:r w:rsidRPr="008157DC">
        <w:rPr>
          <w:color w:val="000000"/>
          <w:spacing w:val="-1"/>
        </w:rPr>
        <w:t xml:space="preserve"> </w:t>
      </w:r>
      <w:r w:rsidRPr="008157DC">
        <w:rPr>
          <w:color w:val="000000"/>
        </w:rPr>
        <w:t>ребенка-инвалида.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Допускается сочетание различных форм получения образования.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lastRenderedPageBreak/>
        <w:t>4.3. Образовательные программы дошкольного, начального общего, основного общего и среднего общего образования являются преемственными.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4.3.1.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color w:val="000000"/>
          <w:szCs w:val="28"/>
        </w:rPr>
      </w:pPr>
      <w:r w:rsidRPr="008157DC">
        <w:rPr>
          <w:color w:val="000000"/>
          <w:szCs w:val="28"/>
        </w:rPr>
        <w:t xml:space="preserve">4.3.2. 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4.3.3. Учреждение при реализации образовательных программ дошкольного образования осуществляет присмотр и уход за детьми.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4.3.4. Начальное общее образование (нормативный срок освоения 4 года) направлено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4.3.5. Основное общее образование (нормативный срок освоения 5 лет) направлено на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навыками умственного и физического труда, развитие склонностей, интересов, способности к социальному самоопределению.</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4.3.6. Среднее общее образование (нормативный срок освоения 2 года) направлено на дальнейшее становление и формирование личности учащегося,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учащегося к жизни в обществе, самостоятельному жизненному выбору, продолжению образования и началу профессиональной деятельности.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4.3.7. Организация образовательной деятельности по образовательным программам начального общего, основного общего и среднего общего образования с учетом образовательных потребностей и интересов учащихся может быть основана на дифференциации содержания, обеспечивающей углубленное изучение отдельных учебных предметов, предметных областей соответствующей образовательной программы (профильное обучение).</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 xml:space="preserve">4.3.8. Начальное общее образование, основное общее образование, среднее общее образование являются обязательными уровнями образования. Учащиеся, </w:t>
      </w:r>
      <w:r w:rsidRPr="008157DC">
        <w:rPr>
          <w:szCs w:val="28"/>
        </w:rPr>
        <w:lastRenderedPageBreak/>
        <w:t>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учащемуся сохраняет силу до достижения им возраста восемнадцати лет, если соответствующее образование не было получено им ранее.</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 xml:space="preserve">4.4. Прием в Учреждение осуществляется на основании с законодательством Российской Федерации. Правила приема в Учреждение в части, не урегулированной законодательством, устанавливается Учреждением самостоятельно.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Прием и порядок комплектования дошкольной группы производится на основании Положения</w:t>
      </w:r>
      <w:r w:rsidRPr="008157DC">
        <w:rPr>
          <w:color w:val="FF0000"/>
          <w:szCs w:val="28"/>
        </w:rPr>
        <w:t xml:space="preserve"> </w:t>
      </w:r>
      <w:r w:rsidRPr="008157DC">
        <w:rPr>
          <w:szCs w:val="28"/>
        </w:rPr>
        <w:t>о филиале и положения о структурном подразделении.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4.5. Организация образовательного процесса в Учреждении регламентируется учебным планом (разбивкой содержания образовательной программы по учебным курсам, по дисциплинам, и по годам обучения), календарным учебным графиком и расписанием занятий, разрабатываемыми и утверждаемыми Учреждением самостоятельно на основе федеральных государственных образовательных стандартов, базисных учебных планов и примерных программ курсов, дисциплин.</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4.6. Обучение и воспитание ведется на русском (государственном) языке.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4.7. Текущий контроль успеваемости и промежуточные аттестации учащихся проводятся в соответствии с Положением о текущем контроле и промежуточной аттестации учащихся.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4.8. Перевод в следующие классы осуществляется в соответствии с Положением о порядке перевода учащихся 1-8 и 10 классов в следующий класс.</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4.9. Учащиеся, не освоившие образовательную программу предыдущего уровня, не допускаются к обучению на следующий уровень общего образования.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4.10. Освоение общеобразовательных программ основного и среднего общего образования завершается государственной итоговой аттестацией.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4.11. Государственная итоговая аттестация выпускников Учреждения осуществляется в соответствии с законодательством Российской Федерации.</w:t>
      </w:r>
    </w:p>
    <w:p w:rsidR="008157DC" w:rsidRPr="008157DC" w:rsidRDefault="008157DC" w:rsidP="008157DC">
      <w:pPr>
        <w:ind w:firstLine="540"/>
        <w:jc w:val="both"/>
        <w:rPr>
          <w:rFonts w:ascii="Verdana" w:hAnsi="Verdana"/>
          <w:szCs w:val="28"/>
        </w:rPr>
      </w:pPr>
      <w:r w:rsidRPr="008157DC">
        <w:rPr>
          <w:szCs w:val="28"/>
        </w:rPr>
        <w:t>4.12. Лицам, успешно прошедшим государственную итоговую аттестацию, выдаются, если иное не установлено законодательством Российской Федерации, документы об образовании.</w:t>
      </w:r>
    </w:p>
    <w:p w:rsidR="008157DC" w:rsidRPr="008157DC" w:rsidRDefault="008157DC" w:rsidP="008157DC">
      <w:pPr>
        <w:ind w:firstLine="540"/>
        <w:jc w:val="both"/>
        <w:rPr>
          <w:rFonts w:ascii="Verdana" w:hAnsi="Verdana"/>
          <w:sz w:val="21"/>
          <w:szCs w:val="21"/>
        </w:rPr>
      </w:pPr>
      <w:r w:rsidRPr="008157DC">
        <w:t>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w:t>
      </w:r>
    </w:p>
    <w:p w:rsidR="008157DC" w:rsidRPr="008157DC" w:rsidRDefault="008157DC" w:rsidP="008157DC">
      <w:pPr>
        <w:ind w:firstLine="540"/>
        <w:jc w:val="both"/>
        <w:rPr>
          <w:rFonts w:ascii="Verdana" w:hAnsi="Verdana"/>
          <w:sz w:val="21"/>
          <w:szCs w:val="21"/>
        </w:rPr>
      </w:pPr>
      <w:r w:rsidRPr="008157DC">
        <w:t>1) основное общее образование (подтверждается аттестатом об основном общем образовании);</w:t>
      </w:r>
    </w:p>
    <w:p w:rsidR="008157DC" w:rsidRPr="008157DC" w:rsidRDefault="008157DC" w:rsidP="008157DC">
      <w:pPr>
        <w:ind w:firstLine="540"/>
        <w:jc w:val="both"/>
        <w:rPr>
          <w:rFonts w:ascii="Verdana" w:hAnsi="Verdana"/>
          <w:sz w:val="21"/>
          <w:szCs w:val="21"/>
        </w:rPr>
      </w:pPr>
      <w:r w:rsidRPr="008157DC">
        <w:t>2) среднее общее образование (подтверждается аттестатом о среднем общем образовании).</w:t>
      </w:r>
    </w:p>
    <w:p w:rsidR="008157DC" w:rsidRPr="008157DC" w:rsidRDefault="008157DC" w:rsidP="008157DC">
      <w:pPr>
        <w:ind w:firstLine="540"/>
        <w:jc w:val="both"/>
        <w:rPr>
          <w:rFonts w:ascii="Verdana" w:hAnsi="Verdana"/>
          <w:sz w:val="21"/>
          <w:szCs w:val="21"/>
        </w:rPr>
      </w:pPr>
      <w:r w:rsidRPr="008157DC">
        <w:t xml:space="preserve">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w:t>
      </w:r>
      <w:r w:rsidRPr="008157DC">
        <w:lastRenderedPageBreak/>
        <w:t>общеобразовательным программам, выдается свидетельство об обучении по образцу и в порядке,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4.13. Режим образовательного процесса в Учреждении определяется Правилами внутреннего распорядка учащихся, календарным учебным графиком.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Режим образовательного процесса дошкольной группы филиала определяется Положением о филиале и положением о структурном подразделении.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4.14. Количество дошкольных групп и классов в Учреждении зависит от числа поданных заявлений граждан и условий, созданных для осуществления образовательного процесса с учетом санитарных норм.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4.15. В Учреждении при реализации образовательных программ начального общего, основного общего и среднего общего образования могут быть созданы условия осуществления присмотра и ухода за детьми в группах продленного дня.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Размер и порядок оплаты родителями (законными представителями) учащихся за присмотр и уход за ребенком устанавливается Учредителем.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4.16. Учреждение может реализовывать профильное обучение с созданием профильных, универсальных классов в 10–11-х классах с учетом запросов и интересов учащихся и их родителей (законных представителей) на основании Положения о профильном обучении.</w:t>
      </w:r>
    </w:p>
    <w:p w:rsidR="008157DC" w:rsidRPr="008157DC" w:rsidRDefault="008157DC" w:rsidP="008157DC">
      <w:pPr>
        <w:ind w:firstLine="540"/>
        <w:jc w:val="both"/>
        <w:rPr>
          <w:rFonts w:ascii="Verdana" w:hAnsi="Verdana"/>
          <w:sz w:val="21"/>
          <w:szCs w:val="21"/>
        </w:rPr>
      </w:pPr>
      <w:r w:rsidRPr="008157DC">
        <w:rPr>
          <w:szCs w:val="28"/>
        </w:rPr>
        <w:t>4.17.</w:t>
      </w:r>
      <w:r w:rsidRPr="008157DC">
        <w:t xml:space="preserve"> </w:t>
      </w:r>
      <w:r w:rsidRPr="008157DC">
        <w:rPr>
          <w:szCs w:val="28"/>
        </w:rPr>
        <w:t>Для обучающихся, нуждающихся в длительном лечении, детей-инвалидов, которые по состоянию здоровья не могут посещать Учреждение, обучение по образовательным программам начального общего, основного общего и среднего общего образования организуется на дому</w:t>
      </w:r>
      <w:r w:rsidRPr="008157DC">
        <w:rPr>
          <w:sz w:val="24"/>
          <w:szCs w:val="24"/>
        </w:rPr>
        <w:t xml:space="preserve"> </w:t>
      </w:r>
      <w:r w:rsidRPr="008157DC">
        <w:rPr>
          <w:szCs w:val="28"/>
        </w:rPr>
        <w:t>в соответствии с порядком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установленным нормативным правовым актом уполномоченного органа государственной власти субъекта Российской Федерации</w:t>
      </w:r>
      <w:r w:rsidRPr="008157DC">
        <w:rPr>
          <w:rFonts w:ascii="Verdana" w:hAnsi="Verdana"/>
          <w:sz w:val="21"/>
          <w:szCs w:val="21"/>
        </w:rPr>
        <w:t xml:space="preserve">.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4.18. В соответствии с уставными целями и задачами Учреждение может реализовывать дополнительные образовательные программы и оказывать дополнительные платные услуги за пределами основных общеобразовательных программ.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center"/>
        <w:rPr>
          <w:b/>
          <w:szCs w:val="28"/>
        </w:rPr>
      </w:pPr>
      <w:r w:rsidRPr="008157DC">
        <w:rPr>
          <w:b/>
          <w:szCs w:val="28"/>
        </w:rPr>
        <w:t>5. Участники образовательного процесса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suppressAutoHyphens/>
        <w:ind w:firstLine="567"/>
        <w:jc w:val="both"/>
        <w:rPr>
          <w:szCs w:val="28"/>
        </w:rPr>
      </w:pPr>
      <w:r w:rsidRPr="008157DC">
        <w:rPr>
          <w:szCs w:val="28"/>
        </w:rPr>
        <w:t>5.1. Участниками образовательного процесса в Учреждении являются:</w:t>
      </w:r>
    </w:p>
    <w:p w:rsidR="008157DC" w:rsidRPr="008157DC" w:rsidRDefault="008157DC" w:rsidP="008157DC">
      <w:pPr>
        <w:suppressAutoHyphens/>
        <w:ind w:firstLine="567"/>
        <w:jc w:val="both"/>
        <w:rPr>
          <w:szCs w:val="28"/>
        </w:rPr>
      </w:pPr>
      <w:r w:rsidRPr="008157DC">
        <w:rPr>
          <w:szCs w:val="28"/>
        </w:rPr>
        <w:t xml:space="preserve">обучающиеся: </w:t>
      </w:r>
    </w:p>
    <w:p w:rsidR="008157DC" w:rsidRPr="008157DC" w:rsidRDefault="008157DC" w:rsidP="008157DC">
      <w:pPr>
        <w:suppressAutoHyphens/>
        <w:ind w:firstLine="567"/>
        <w:jc w:val="both"/>
        <w:rPr>
          <w:szCs w:val="28"/>
        </w:rPr>
      </w:pPr>
      <w:r w:rsidRPr="008157DC">
        <w:rPr>
          <w:szCs w:val="28"/>
        </w:rPr>
        <w:lastRenderedPageBreak/>
        <w:t>воспитанники - лица, осваивающие образовательную программу дошкольного образования;</w:t>
      </w:r>
    </w:p>
    <w:p w:rsidR="008157DC" w:rsidRPr="008157DC" w:rsidRDefault="008157DC" w:rsidP="008157DC">
      <w:pPr>
        <w:suppressAutoHyphens/>
        <w:ind w:firstLine="567"/>
        <w:jc w:val="both"/>
        <w:rPr>
          <w:szCs w:val="28"/>
        </w:rPr>
      </w:pPr>
      <w:r w:rsidRPr="008157DC">
        <w:rPr>
          <w:szCs w:val="28"/>
        </w:rPr>
        <w:t>учащиеся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8157DC" w:rsidRPr="008157DC" w:rsidRDefault="008157DC" w:rsidP="008157DC">
      <w:pPr>
        <w:suppressAutoHyphens/>
        <w:ind w:firstLine="567"/>
        <w:jc w:val="both"/>
        <w:rPr>
          <w:szCs w:val="28"/>
        </w:rPr>
      </w:pPr>
      <w:r w:rsidRPr="008157DC">
        <w:rPr>
          <w:szCs w:val="28"/>
        </w:rPr>
        <w:t>родители (законные представители) несовершеннолетних обучающихся;</w:t>
      </w:r>
    </w:p>
    <w:p w:rsidR="008157DC" w:rsidRPr="008157DC" w:rsidRDefault="008157DC" w:rsidP="008157DC">
      <w:pPr>
        <w:suppressAutoHyphens/>
        <w:ind w:firstLine="567"/>
        <w:jc w:val="both"/>
        <w:rPr>
          <w:szCs w:val="28"/>
        </w:rPr>
      </w:pPr>
      <w:r w:rsidRPr="008157DC">
        <w:rPr>
          <w:szCs w:val="28"/>
        </w:rPr>
        <w:t>педагогические работники и их представители.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5.2. Права, обязанности и ответственность обучающихся, родителей (законных представителей) несовершеннолетних обучающихся определяются законодательством Российской Федерации, настоящим Уставом и локальными нормативными актами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5.3. Обучающиеся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5.3.1. Обучающиеся Учреждения имеют право на: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t>выбор формы получения образования и формы обучения после получения основного общего образования или после достижения восемнадцати лет</w:t>
      </w:r>
      <w:r w:rsidRPr="008157DC">
        <w:rPr>
          <w:szCs w:val="28"/>
        </w:rPr>
        <w:t>;</w:t>
      </w:r>
    </w:p>
    <w:p w:rsidR="008157DC" w:rsidRPr="008157DC" w:rsidRDefault="008157DC" w:rsidP="008157DC">
      <w:pPr>
        <w:ind w:firstLine="540"/>
        <w:jc w:val="both"/>
        <w:rPr>
          <w:rFonts w:ascii="Verdana" w:hAnsi="Verdana"/>
          <w:szCs w:val="28"/>
        </w:rPr>
      </w:pPr>
      <w:bookmarkStart w:id="0" w:name="dst100479"/>
      <w:bookmarkEnd w:id="0"/>
      <w:r w:rsidRPr="008157DC">
        <w:rPr>
          <w:szCs w:val="28"/>
        </w:rPr>
        <w:t>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w:t>
      </w:r>
      <w:r w:rsidRPr="008157DC">
        <w:rPr>
          <w:color w:val="000000"/>
          <w:szCs w:val="28"/>
        </w:rPr>
        <w:t xml:space="preserve">, </w:t>
      </w:r>
      <w:r w:rsidRPr="008157DC">
        <w:rPr>
          <w:szCs w:val="28"/>
        </w:rPr>
        <w:t>бесплатной психолого-медико-педагогической коррекции;</w:t>
      </w:r>
    </w:p>
    <w:p w:rsidR="008157DC" w:rsidRPr="008157DC" w:rsidRDefault="008157DC" w:rsidP="008157DC">
      <w:pPr>
        <w:ind w:firstLine="540"/>
        <w:jc w:val="both"/>
        <w:rPr>
          <w:szCs w:val="28"/>
        </w:rPr>
      </w:pPr>
      <w:bookmarkStart w:id="1" w:name="dst100480"/>
      <w:bookmarkEnd w:id="1"/>
      <w:r w:rsidRPr="008157DC">
        <w:rPr>
          <w:color w:val="000000"/>
          <w:szCs w:val="28"/>
        </w:rPr>
        <w:t xml:space="preserve">обучение по индивидуальному учебному плану, в том числе ускоренное обучение, в пределах осваиваемой образовательной программы; </w:t>
      </w:r>
      <w:r w:rsidRPr="008157DC">
        <w:rPr>
          <w:szCs w:val="28"/>
        </w:rPr>
        <w:t>в порядке, установленном локальными нормативными актами;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bookmarkStart w:id="2" w:name="dst100481"/>
      <w:bookmarkStart w:id="3" w:name="dst100482"/>
      <w:bookmarkEnd w:id="2"/>
      <w:bookmarkEnd w:id="3"/>
      <w:r w:rsidRPr="008157DC">
        <w:rPr>
          <w:color w:val="000000"/>
          <w:szCs w:val="28"/>
        </w:rPr>
        <w:t>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Учреждением;</w:t>
      </w:r>
    </w:p>
    <w:p w:rsidR="008157DC" w:rsidRPr="008157DC" w:rsidRDefault="008157DC" w:rsidP="008157DC">
      <w:pPr>
        <w:ind w:firstLine="540"/>
        <w:jc w:val="both"/>
        <w:rPr>
          <w:rFonts w:ascii="Verdana" w:hAnsi="Verdana"/>
          <w:sz w:val="21"/>
          <w:szCs w:val="21"/>
        </w:rPr>
      </w:pPr>
      <w:r w:rsidRPr="008157DC">
        <w:t>зачет организацией, осуществляющей образовательную деятельность, в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bookmarkStart w:id="4" w:name="dst100483"/>
      <w:bookmarkStart w:id="5" w:name="dst100485"/>
      <w:bookmarkStart w:id="6" w:name="dst100486"/>
      <w:bookmarkEnd w:id="4"/>
      <w:bookmarkEnd w:id="5"/>
      <w:bookmarkEnd w:id="6"/>
      <w:r w:rsidRPr="008157DC">
        <w:rPr>
          <w:color w:val="000000"/>
          <w:szCs w:val="28"/>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bookmarkStart w:id="7" w:name="dst100487"/>
      <w:bookmarkEnd w:id="7"/>
      <w:r w:rsidRPr="008157DC">
        <w:rPr>
          <w:color w:val="000000"/>
          <w:szCs w:val="28"/>
        </w:rPr>
        <w:t>свободу совести, информации, свободное выражение собственных взглядов и убеждений;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bookmarkStart w:id="8" w:name="dst100488"/>
      <w:bookmarkEnd w:id="8"/>
      <w:r w:rsidRPr="008157DC">
        <w:rPr>
          <w:color w:val="000000"/>
          <w:szCs w:val="28"/>
        </w:rP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bookmarkStart w:id="9" w:name="dst100489"/>
      <w:bookmarkStart w:id="10" w:name="dst100490"/>
      <w:bookmarkStart w:id="11" w:name="dst100491"/>
      <w:bookmarkStart w:id="12" w:name="dst100492"/>
      <w:bookmarkStart w:id="13" w:name="dst100493"/>
      <w:bookmarkStart w:id="14" w:name="dst100494"/>
      <w:bookmarkEnd w:id="9"/>
      <w:bookmarkEnd w:id="10"/>
      <w:bookmarkEnd w:id="11"/>
      <w:bookmarkEnd w:id="12"/>
      <w:bookmarkEnd w:id="13"/>
      <w:bookmarkEnd w:id="14"/>
      <w:r w:rsidRPr="008157DC">
        <w:rPr>
          <w:szCs w:val="28"/>
        </w:rPr>
        <w:t xml:space="preserve">участие в управлении Учреждением, право избирать и быть избранным в управляющий совет Учреждения (далее по тексту – управляющий совет);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bookmarkStart w:id="15" w:name="dst100495"/>
      <w:bookmarkEnd w:id="15"/>
      <w:r w:rsidRPr="008157DC">
        <w:rPr>
          <w:color w:val="000000"/>
          <w:szCs w:val="28"/>
        </w:rPr>
        <w:t xml:space="preserve">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w:t>
      </w:r>
      <w:r w:rsidRPr="008157DC">
        <w:rPr>
          <w:color w:val="000000"/>
          <w:szCs w:val="28"/>
        </w:rPr>
        <w:lastRenderedPageBreak/>
        <w:t>другими документами, регламентирующими организацию и осуществление образовательной деятельности в Учреждении;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bookmarkStart w:id="16" w:name="dst100496"/>
      <w:bookmarkEnd w:id="16"/>
      <w:r w:rsidRPr="008157DC">
        <w:rPr>
          <w:color w:val="000000"/>
          <w:szCs w:val="28"/>
        </w:rPr>
        <w:t>обжалование актов образовательной организации в установленном законодательством Российской Федерации порядке;</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bookmarkStart w:id="17" w:name="dst100497"/>
      <w:bookmarkEnd w:id="17"/>
      <w:r w:rsidRPr="008157DC">
        <w:rPr>
          <w:color w:val="000000"/>
          <w:szCs w:val="28"/>
        </w:rPr>
        <w:t>бесплатное пользование библиотечно-информационными ресурсами, учебной, производственной базой образовательной организации;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bookmarkStart w:id="18" w:name="dst100498"/>
      <w:bookmarkEnd w:id="18"/>
      <w:r w:rsidRPr="008157DC">
        <w:rPr>
          <w:color w:val="000000"/>
          <w:szCs w:val="28"/>
        </w:rPr>
        <w:t>пользование в порядке, установленном локальными нормативными актами, объектами культуры и объектами спорта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bookmarkStart w:id="19" w:name="dst100499"/>
      <w:bookmarkEnd w:id="19"/>
      <w:r w:rsidRPr="008157DC">
        <w:rPr>
          <w:color w:val="000000"/>
          <w:szCs w:val="28"/>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bookmarkStart w:id="20" w:name="dst100500"/>
      <w:bookmarkEnd w:id="20"/>
      <w:r w:rsidRPr="008157DC">
        <w:rPr>
          <w:color w:val="000000"/>
          <w:szCs w:val="28"/>
        </w:rPr>
        <w:t>участие в соответствии с законодательством Российской Федерации в научно-исследовательской, экспериментальной и инновационной деятельности, осуществляемой Учреждением;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bookmarkStart w:id="21" w:name="dst100501"/>
      <w:bookmarkStart w:id="22" w:name="dst100503"/>
      <w:bookmarkEnd w:id="21"/>
      <w:bookmarkEnd w:id="22"/>
      <w:r w:rsidRPr="008157DC">
        <w:rPr>
          <w:color w:val="000000"/>
          <w:szCs w:val="28"/>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t>иные академические права, предусмотренные законодательством в сфере образования, Уставом и локальными нормативными актами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5.3.2. Обучающиеся обязаны:</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добросовестно осваивать образовательную программу, в том числе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i/>
          <w:szCs w:val="28"/>
        </w:rPr>
      </w:pPr>
      <w:r w:rsidRPr="008157DC">
        <w:rPr>
          <w:szCs w:val="28"/>
        </w:rPr>
        <w:t>выполнять требования Устава, Правил внутреннего распорядка и иных локальных нормативных актов по вопросам организации и осуществления образовательной деятельности;</w:t>
      </w:r>
      <w:r w:rsidRPr="008157DC">
        <w:rPr>
          <w:i/>
          <w:szCs w:val="28"/>
        </w:rPr>
        <w:t xml:space="preserve">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заботиться о сохранении и укреплении своего здоровья, стремиться к нравственному, духовному и физическому развитию и самосовершенствованию;</w:t>
      </w:r>
      <w:r w:rsidRPr="008157DC">
        <w:rPr>
          <w:i/>
          <w:szCs w:val="28"/>
        </w:rPr>
        <w:t xml:space="preserve">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уважать честь и достоинство других обучающихся и работников Учреждения, не создавать препятствий для получения образования другими учащимися;</w:t>
      </w:r>
      <w:r w:rsidRPr="008157DC">
        <w:rPr>
          <w:i/>
          <w:szCs w:val="28"/>
        </w:rPr>
        <w:t xml:space="preserve">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бережно относится к имуществу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выполнять требования работников Учреждения в части, отнесенной Уставом и Правилами внутреннего распорядка к их компетенции.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5.3.3. Учащимся Учреждения запрещается: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приносить, передавать или использовать в Учреждении оружие, спиртные и табачные изделия, токсичные отравляющие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использовать любые предметы и вещества, которые могут привести к возгораниям, взрывам, отравлениям;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lastRenderedPageBreak/>
        <w:t>применять физическую силу для выяснения отношений, запугивание, вымогательство;</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применять любые действия, наносящие ущерб Учреждению порчей имущества, документации, ведущие за собой опасные последствия для окружающих;</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курение в здании и на территории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5.3.4. Учреждению запрещается привлекать обучающихся к труду, не предусмотренному общеобразовательными программами, учебным планом и Уставом без их согласия и согласия родителей (законных представителей).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5.3.5. Учреждение создает необходимые условия для деятельности общественных (в том числе детских и молодежных организаций (объединений), не запрещенных законом. Принудительное привлечение их к деятельности этих организаций и к участию в агитационных кампаниях и политических акциях не допускается.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5.3.6. Дисциплина в Учреждении поддерживается на основе уважения человеческого достоинства обучающихся и педагогов. Применение методов физического и психического насилия по отношению к обучающимся не допускается.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ind w:firstLine="567"/>
        <w:jc w:val="both"/>
        <w:textAlignment w:val="baseline"/>
        <w:rPr>
          <w:szCs w:val="28"/>
        </w:rPr>
      </w:pPr>
      <w:r w:rsidRPr="008157DC">
        <w:rPr>
          <w:szCs w:val="28"/>
        </w:rPr>
        <w:t xml:space="preserve">5.3.7. За неисполнение или нарушение Устава, правил внутреннего распорядка и иных локальных нормативных актов по вопросам организации и осуществления образовательной деятельности к учащимся могут быть применены меры дисциплинарного взыскания - замечание, выговор, отчисление из Учреждения.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5.3.8.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5.3.9. Не допускается применение мер дисциплинарного взыскания к обучающимся во время их болезни, каникул.</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5.3.10. При выборе меры дисциплинарного взыскания Учреждение должно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совета учащихся и совета родителей.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5.3.11. По решению педагогического совета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а также нормальное функционирование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ind w:firstLine="567"/>
        <w:jc w:val="both"/>
        <w:textAlignment w:val="baseline"/>
        <w:rPr>
          <w:szCs w:val="28"/>
        </w:rPr>
      </w:pPr>
      <w:r w:rsidRPr="008157DC">
        <w:rPr>
          <w:szCs w:val="28"/>
        </w:rPr>
        <w:lastRenderedPageBreak/>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Учреждение незамедлительно обязано проинформировать об отчислении несовершеннолетнего обучающегося в качестве меры дисциплинарного взыскания администрацию района.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ind w:firstLine="567"/>
        <w:jc w:val="both"/>
        <w:textAlignment w:val="baseline"/>
        <w:rPr>
          <w:szCs w:val="28"/>
        </w:rPr>
      </w:pPr>
      <w:r w:rsidRPr="008157DC">
        <w:rPr>
          <w:szCs w:val="28"/>
        </w:rPr>
        <w:t>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5.4. Родители (законные представители) несовершеннолетних обучающихся.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5.4.1. Родители (законные представители) несовершеннолетних обучающихся имеют право:</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Учреждением;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знакомиться с Уставом, </w:t>
      </w:r>
      <w:r w:rsidRPr="008157DC">
        <w:t>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защищать права и законные интересы обучающихся;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lastRenderedPageBreak/>
        <w:t>принимать участие в управлении организацией, осуществляющей образовательную деятельность, в форме, определяемой Уставом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b/>
          <w:i/>
          <w:szCs w:val="28"/>
        </w:rPr>
      </w:pPr>
      <w:r w:rsidRPr="008157DC">
        <w:rPr>
          <w:szCs w:val="28"/>
        </w:rPr>
        <w:t>родители (законные представители) имеют право подать заявление о несогласии с выставленной оценкой не позднее чем через три дня после выставления оценки учащемуся и последующем рассмотрении на заседании комиссии по урегулированию споров между участниками образовательных отношений;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вносить добровольные пожертвования и целевые взносы для развития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5.4.2. Родители (законные представители) несовершеннолетних обучающихся обязаны:</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обеспечить получение детьми общего образования;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уважать честь и достоинство обучающихся и работников организации, осуществляющей образовательную деятельность;</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обеспечить бережное отношение учащегося к имуществу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5.4.3.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5.5. Педагогические работники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5.5.2. К педагогической деятельности не допускаются лица: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лишенные права заниматься педагогической деятельностью в соответствии с вступившим в законную силу приговором суда;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lastRenderedPageBreak/>
        <w:t>имеющие неснятую или непогашенную судимость за умышленные тяжкие и особо тяжкие преступления;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признанные недееспособными в установленном федеральным законом порядке;</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5.5.3. Педагогические работники принимаются в Учреждение на работу в соответствии с законодательством Российской Федерации.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5.5.4. Педагогические работники имеют право на: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свободу преподавания, свободное выражение своего мнения, свободу от вмешательства в профессиональную деятельность;</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свободу выбора и использования педагогически обоснованных форм, средств, методов обучения и воспитания;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право на участие в управлении образовательной организацией, в том числе в коллегиальных органах управления, в порядке, установленном Уставом;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lastRenderedPageBreak/>
        <w:t>право на обращение в комиссию по урегулированию споров между участниками образовательных отношений;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право на сокращенную (не более 36 часов в неделю) продолжительность рабочего времени;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право на дополнительное профессиональное образование по профилю педагогической деятельности не реже чем один раз в три года;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право на ежегодный основной удлиненный оплачиваемый отпуск, продолжительностью 56 календарных дней; право на длительный отпуск сроком до одного года не реже чем через каждые десять лет непрерывной педагогической работы в порядке, установленном законодательством Российской Федерации;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право на досрочное назначение трудовой пенсии по старости в порядке, установленном законодательством Российской Федерации;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социальные льготы и гарантии, установленные действующим законодательством и Учредителем;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проведение дисциплинарного расследования нарушений норм профессионального поведения или Устава только по жалобе, поданной в письменном виде, копия которой передана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обучающихся;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объем учебной нагрузки (объем педагогической работы), исходя из количества часов по учебному плану и программам, других конкретных условий;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установление с его письменного согласия объема учебной нагрузки (объема педагогической работы) больше или меньше нормы часов за ставку заработной платы;</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5.5.5. Педагогические работники обязаны:</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соблюдать правовые, нравственные и этические нормы, следовать требованиям профессиональной этики;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уважать честь и достоинство обучающихся и других участников образовательных отношений;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lastRenderedPageBreak/>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применять педагогически обоснованные и обеспечивающие высокое качество образования формы, методы обучения и воспитания;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систематически повышать свой профессиональный уровень;</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проходить аттестацию на соответствие занимаемой должности в порядке, установленном законодательством об образовании;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соблюдать Устав, Правила внутреннего трудового распорядка и требования иных локальных актов.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5.5.6. Учреждение содействует деятельности учительских (педагогических) организаций (объединений) и методических объединений.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5.5.7. Помимо общих оснований прекращения трудового договора по инициативе Учреждения, предусмотренных Трудовым кодексом Российской Федерации, основаниями для увольнения педагогического работника Учреждения по инициативе Учреждения до истечения срока действия трудового договора (контракта) являются: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повторное в течение года грубое нарушение Устава;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применения, в том числе однократного, методов воспитания, связанных с физическим и (или) психическим насилием над личностью обучающегося.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5.6. Вспомогательный (инженерно-технического, административно-хозяйственного, производственного, учебно-вспомогательного, медицинского и иного) персонал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5.6.1. 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и иных работников, осуществляющих вспомогательные функции. Указанные работники Учреждения имеют следующие основные права: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на защиту чести, достоинства и деловой репутации;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на участие в управлении Учреждением в порядке, определяемом настоящим Уставом;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на избрание в выборные органы, участие в обсуждении и решении вопросов деятельности Учреждения, в том числе через органы самоуправления и общественные организации.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5.6.2. К основным обязанностям указанных работников относится: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lastRenderedPageBreak/>
        <w:t>добросовестное исполнение своих трудовых обязанностей, возложенных на них трудовым договором;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соблюдение правил внутреннего трудового распорядка;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соблюдение трудовой дисциплины;</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выполнение установленных норм труда;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соблюдение требований по охране труда и обеспечению безопасности труда;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бережное отношение к имуществу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5.6.3. Иные права и обязанности, а также ответственность указанных работников Учреждения, устанавливаются законодательством Российской Федерации, настоящим Уставом, правилами внутреннего трудового распорядка, локальными нормативными актами Учреждения, должностными инструкциями и трудовыми договорами.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5.7. Работники Учреждения обязаны соблюдать настоящий Устав, правила внутреннего трудового распорядка, качественно и добросовестно выполнять возложенные на них функциональные обязанности.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center"/>
        <w:rPr>
          <w:b/>
          <w:szCs w:val="28"/>
        </w:rPr>
      </w:pPr>
      <w:r w:rsidRPr="008157DC">
        <w:rPr>
          <w:b/>
          <w:szCs w:val="28"/>
        </w:rPr>
        <w:t>6. Управление Учреждением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6.1. Управление Учреждением осуществляется в соответствии с законодательством Российской Федерации и на основе сочетания принципов единоначалия и коллегиальности.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6.2. Учредитель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6.2.1. Полномочия Учредителя: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создание условий для осуществления присмотра и ухода за детьми;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предоставление дополнительного образования на базе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создание, реорганизация и ликвидация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закрепление за Учреждением объектов собственности на праве оперативного управления;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обеспечение содержания зданий и сооружений Учреждения, обустройство прилегающей территории;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учет детей подлежащих обязательному обучению в Учреждении.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6.2.2. Учредитель утверждает Устав.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6.2.3. Учредитель формирует и утверждает муниципальное задание для Учреждения в соответствии с видами деятельности.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6.2.4. Учредитель получает ежегодный отчет от Учреждения о поступлении и расходовании финансовых и материальных средств.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6.2.5. Учредитель назначает руководителя - директора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6.2.6. Учредителем дается разрешение на сдачу в аренду имущества Учреждения в случаях и в порядке, предусмотренном действующим законодательством Российской Федерации.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lastRenderedPageBreak/>
        <w:t xml:space="preserve">6.2.7. Учредитель имеет право контроля за образовательной и финансово-хозяйственной деятельностью Учреждения, за сохранностью и эффективным использованием закрепленного за ним имущества.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6.3. Единоличным исполнительным органом Учреждения является директор, к компетенции которого относится осуществление текущего руководства его деятельностью, в том числе:</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организация осуществления в соответствии с требованиями нормативных правовых актов образовательной и иной деятельности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организация обеспечения прав участников образовательного процесса в Учреждении;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организация разработки и принятие локальных нормативных актов, индивидуальных распорядительных актов;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организация и контроль работы административно-управленческого аппарата;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установление штатного расписания;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 xml:space="preserve">распоряжение имуществом и материальными ценностями в соответствии с действующим законодательством;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утверждение графиков работ и расписаний учебных занятий;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утверждение должностных инструкций работников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распределение совместно с представительным органом работников Учреждения учебной нагрузки;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организация разработки и согласование с Учредителем программы развития;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организация разработки и утверждение образовательных программ;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прием обучающихся в Учреждение;</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организация текущего контроля успеваемости и промежуточной аттестации учащихся, установления их форм, периодичности и порядка проведения;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организация проведения самообследования, обеспечение функционирования внутренней системы оценки качества образования;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контроль совместно с заместителями по учебно-воспитательной и воспитательной работе за деятельностью педагогов, в том числе путем посещения уроков, всех других видов учебных занятий и воспитательных мероприятий;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назначение председателей методических советов, объединений, комиссий по предметам, классных руководителей, секретаря педагогического совета;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 xml:space="preserve">создание необходимых условий для охраны и укрепления здоровья, организации питания обучающихся и работников;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 xml:space="preserve">обеспечение безопасных условий и охраны труда;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lastRenderedPageBreak/>
        <w:t xml:space="preserve">создание условий для занятия учащимися физической культурой и спортом;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решение иных вопросов, которые не составляют исключительную компетенцию коллегиальных органов управления Учреждением, определенную настоящим Уставом.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Директор принимает решения самостоятельно, если иное не установлено настоящей главой, и выступает от имени Учреждения без доверенности.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6.3.2. Директор назначается Учредителем. Срок определяется Учредителем.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6.3.3. Директор Учреждения имеет право приостановить решения коллегиальных органов управления Учреждения в случае, если они противоречат действующему законодательству, настоящему Уставу и иным локальным нормативным актам.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6.3.4. В отсутствие директора его обязанности исполняет заместитель директора.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6.4. В Учреждении формируются коллегиальные органы управления, к которым относятся: общее собрание работников Учреждения, педагогический совет, управляющий совет, а также могут формироваться иные коллегиальные органы.</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Структура, порядок формирования, срок полномочий и компетенция органов управления Учреждения, порядок принятия ими решений и выступления от имени Учреждения устанавливаются Уставом.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6.5. Общее собрание работников Учреждения (далее - Собрание) является постоянно действующим органом коллегиального управления. В заседании Собрания принимают участие все работники Учреждения.</w:t>
      </w:r>
      <w:r w:rsidRPr="008157DC">
        <w:rPr>
          <w:color w:val="0000FF"/>
          <w:szCs w:val="28"/>
        </w:rPr>
        <w:t xml:space="preserve"> </w:t>
      </w:r>
      <w:r w:rsidRPr="008157DC">
        <w:rPr>
          <w:szCs w:val="28"/>
        </w:rPr>
        <w:t>Общее собрание работников действует бессрочно.</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6.5.1. Собрание созывается по мере необходимости, но не реже одного раза в год. Инициатором созыва Собрания может быть Учредитель, директор, профессиональный союз или не менее одной трети работников.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6.5.2. Ведение Собрания осуществляет директор. Директор вправе привлекать к участию в Собрании любых юридических и (или) физических лиц.</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6.5.3. Заседание Собрания правомочно, если на нем присутствует более половины работников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6.5.4. Решения</w:t>
      </w:r>
      <w:r w:rsidRPr="008157DC">
        <w:rPr>
          <w:b/>
          <w:szCs w:val="28"/>
        </w:rPr>
        <w:t xml:space="preserve"> </w:t>
      </w:r>
      <w:r w:rsidRPr="008157DC">
        <w:rPr>
          <w:szCs w:val="28"/>
        </w:rPr>
        <w:t>Собрания принимаются открытым голосованием простым большинством голосов, присутствующих на заседании</w:t>
      </w:r>
      <w:r w:rsidRPr="008157DC">
        <w:rPr>
          <w:color w:val="00B050"/>
          <w:szCs w:val="28"/>
        </w:rPr>
        <w:t>.</w:t>
      </w:r>
      <w:r w:rsidRPr="008157DC">
        <w:rPr>
          <w:szCs w:val="28"/>
        </w:rPr>
        <w:t xml:space="preserve"> В случае равенства голосов решающим является голос директора. В случае если директор не согласен с решением Собрания, он выносит вопрос на рассмотрение Учредителя.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6.5.5. Решения Собрания, принятые в пределах его полномочий, являются обязательными для всех участников образовательных отношений.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6.5.6. Протоколы Собрания в соответствии с инструкцией по делопроизводству ведет секретарь Собрания, избираемый из числа присутствующих на заседании открытым голосованием простым большинством голосов.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6.5.7. К компетенции Собрания относятся: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lastRenderedPageBreak/>
        <w:t>определение приоритетных направлений деятельности Учреждения, принципов формирования и использования ее имущества;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обсуждение и принятие коллективного договора, Правил внутреннего трудового распорядка;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принятие локальных нормативных актов по системе оплаты труда работников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избрание членов управляющего совета Учреждения из состава работников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контроль за выполнением принятых решений.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6.6. Общее руководство образовательным процессом осуществляет постоянно действующий педагогический совет. В его состав входят все педагогические работники. Педагогический совет действует бессрочно. К своей деятельности педагогический совет может привлекать любых юридических и физических лиц.</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6.6.1. Заседания педагогического совета проводятся не реже одного раза в четверть.</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6.6.2. Решение педагогического совета является правомочным, если на его заседании присутствуют более половины его членов. Решения на заседаниях педагогического совета принимаются простым большинством голосов его членов, присутствующих на заседании</w:t>
      </w:r>
      <w:r w:rsidRPr="008157DC">
        <w:rPr>
          <w:color w:val="00B050"/>
          <w:szCs w:val="28"/>
        </w:rPr>
        <w:t>.</w:t>
      </w:r>
      <w:r w:rsidRPr="008157DC">
        <w:rPr>
          <w:szCs w:val="28"/>
        </w:rPr>
        <w:t xml:space="preserve"> В случае равенства голосов решающим является голос директора. В случае если директор не согласен с решением педагогического совета, он выносит вопрос на рассмотрение Учредителя.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6.6.3. Решения педагогического совета, принятые в пределах его полномочий и введенные в действие приказом директора, являются обязательными для всех участников образовательных отношений.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6.6.4. Председателем педагогического совета является директор (лицо, исполняющее его обязанности), который обязан приостановить выполнение решений совета или наложить вето на решения, противоречащие действующему законодательству, нормативным документам, настоящему Уставу и иным локальным нормативным актам. Порядок деятельности педагогического совета определяется Положением о педагогическом совете.</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6.6.5. К компетенции педагогического совета относятся: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разработка и принятие образовательных программ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утверждение плана работы Учреждения на учебный год;</w:t>
      </w:r>
    </w:p>
    <w:p w:rsidR="008157DC" w:rsidRPr="008157DC" w:rsidRDefault="008157DC" w:rsidP="008157DC">
      <w:pPr>
        <w:widowControl w:val="0"/>
        <w:suppressAutoHyphens/>
        <w:ind w:firstLine="567"/>
        <w:jc w:val="both"/>
        <w:rPr>
          <w:szCs w:val="28"/>
        </w:rPr>
      </w:pPr>
      <w:r w:rsidRPr="008157DC">
        <w:rPr>
          <w:szCs w:val="28"/>
        </w:rPr>
        <w:t>обсуждение и принятие локальных нормативных актов, необходимых для выполнения поставленных перед Учреждением задач;</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определение списка учебников в соответствии с утвержденным федеральным перечнем учебников;</w:t>
      </w:r>
      <w:r w:rsidRPr="008157DC">
        <w:rPr>
          <w:color w:val="000000"/>
          <w:szCs w:val="28"/>
          <w:shd w:val="clear" w:color="auto" w:fill="FFFFFF"/>
        </w:rPr>
        <w:t xml:space="preserve">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lastRenderedPageBreak/>
        <w:t>организация текущего контроля успеваемости и промежуточной аттестации учащихся, установление их форм, периодичности и порядка проведения;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установление требований к одежде обучающихся совместно с советом родителей, советом учащихся,</w:t>
      </w:r>
      <w:r w:rsidRPr="008157DC">
        <w:rPr>
          <w:color w:val="000000"/>
          <w:szCs w:val="28"/>
          <w:shd w:val="clear" w:color="auto" w:fill="FFFFFF"/>
        </w:rPr>
        <w:t xml:space="preserve"> а также представительного органа работников Учреждения</w:t>
      </w:r>
      <w:r w:rsidRPr="008157DC">
        <w:rPr>
          <w:szCs w:val="28"/>
        </w:rPr>
        <w:t>;</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организация научно-методической работы, в том числе организация и проведение научных и методических конференций, семинаров;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принятие решения о допуске учащихся к государственной итоговой аттестации;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принятие решения о переводе учащихся в следующий класс, об условном переводе учащихся, об оставлении учащихся на повторный год обучения;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принятие решения о выдаче соответствующих документов об образовании;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принятие решений о награждении учащихся;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принятие решения о применении отчисления несовершеннолетнего обучающегося, достигшего возраста пятнадцати лет, из Учреждения, как меры дисциплинарного взыскания за неоднократное совершение дисциплинарных проступков;</w:t>
      </w:r>
    </w:p>
    <w:p w:rsidR="008157DC" w:rsidRPr="008157DC" w:rsidRDefault="008157DC" w:rsidP="008157DC">
      <w:pPr>
        <w:widowControl w:val="0"/>
        <w:suppressAutoHyphens/>
        <w:ind w:firstLine="567"/>
        <w:jc w:val="both"/>
        <w:rPr>
          <w:szCs w:val="28"/>
        </w:rPr>
      </w:pPr>
      <w:r w:rsidRPr="008157DC">
        <w:rPr>
          <w:szCs w:val="28"/>
        </w:rPr>
        <w:t>утверждение кандидатур педагогических работников, представляемых к государственным наградам;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контроль за реализацией своих решений;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иные вопросы организации образовательного процесса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6.7. Управляющий совет является коллегиальным органом управления Учреждения, реализующим принцип демократического, государственно-общественного характера управления образованием.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Управляющий совет решает вопросы, связанные с функционированием и развитием Учреждения.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6.7.1. Компетенция</w:t>
      </w:r>
      <w:r w:rsidRPr="008157DC">
        <w:rPr>
          <w:color w:val="00B050"/>
          <w:szCs w:val="28"/>
        </w:rPr>
        <w:t xml:space="preserve"> </w:t>
      </w:r>
      <w:r w:rsidRPr="008157DC">
        <w:rPr>
          <w:szCs w:val="28"/>
        </w:rPr>
        <w:t xml:space="preserve">управляющего совета.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Для осуществления своих задач управляющий совет:</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содействует совершенствованию учебно-воспитательного процесса и развитию материальной базы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содействует привлечению внебюджетных средств, для обеспечения деятельности и развития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согласовывает профили обучения при получении среднего общего образования и перечень дополнительных образовательных услуг, предоставляемых Учреждением;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распределяет стимулирующую части фонда оплаты труда работников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осуществляет контроль за соблюдением здоровых и безопасных условий обучения и воспитания в Учреждении и содействует их созданию;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принимает решения по вопросу охраны Учреждения и другим вопросам, в соответствии с основными задачами управляющего совета.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lastRenderedPageBreak/>
        <w:t>6.7.2. Состав, формирование, порядок принятия решений и организация работы</w:t>
      </w:r>
      <w:r w:rsidRPr="008157DC">
        <w:rPr>
          <w:color w:val="00B050"/>
          <w:szCs w:val="28"/>
        </w:rPr>
        <w:t xml:space="preserve"> </w:t>
      </w:r>
      <w:r w:rsidRPr="008157DC">
        <w:rPr>
          <w:szCs w:val="28"/>
        </w:rPr>
        <w:t xml:space="preserve"> управляющего совета регламентируются Положением об управляющем совете.</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6.8. В целях учета мнения обучающихся и родителей (законных представителей) несовершеннолетних обучающихся по вопросам управления и при принятии локальных нормативных актов, затрагивающих их права и законные интересы, по инициативе учащихся и родителей (законных представителей) несовершеннолетних обучающихся в Учреждении создаются: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совет учащихся;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совет родителей (законных представителей) несовершеннолетних обучающихся (общешкольный родительский комитет).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6.9. Порядок деятельности совета учащихся определяется Положением о совете учащихся.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6.10. Порядок деятельности совета родителей определяется Положением о совете родителей.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6.11. В Учреждении могут создаваться на добровольной основе органы ученического самоуправления и ученические организации.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Учреждение предоставляет представителям ученических организаций необходимую информацию, и допускает к участию в заседаниях органов управления при обсуждении вопросов, касающихся интересов учащихся.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center"/>
        <w:rPr>
          <w:b/>
          <w:szCs w:val="28"/>
        </w:rPr>
      </w:pPr>
      <w:r w:rsidRPr="008157DC">
        <w:rPr>
          <w:b/>
          <w:szCs w:val="28"/>
        </w:rPr>
        <w:t>7. Локальные акты, регламентирующие деятельность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7.1. Учреждение принимает локальные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Уставом.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7.2.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7.3. При принятии локальных нормативных актов, затрагивающих права обучающихся и работников Учреждения, учитывается мнение совета учащихся и совета родителей, а также в порядке и в случаях, которые предусмотрены трудовым законодательством, представительных органов работников (первичной профсоюзной организации).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7.4. Деятельность Учреждения регламентируется следующими локальными нормативными актами: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решения коллегиальных органов по вопросам, относящимся к их компетенции;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lastRenderedPageBreak/>
        <w:t>коллективные договоры, соглашения, трудовые договоры;</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приказы, распоряжения Директора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протоколы;</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положения;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порядки;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t>инструкции, в том числе должностные;</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t>программы;</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t>расписания занятий.</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Указанный перечень видов локальных нормативных актов не является исчерпывающим. В зависимости от конкретных условий деятельности могут приниматься иные локальные нормативные акты.</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 xml:space="preserve">7.5. Решение о разработке и принятии локальных нормативных актов принимает директор.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Проект локального нормативного акта до его утверждения директором: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в предусмотренных трудовым законодательством, а также настоящим Уставом случаях направляется в представительный орган работников Учреждения для учета его мнения;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направляется в совет учащихся, совет родителей (законных представителей) несовершеннолетних обучающихся в целях учета мнения обучающихся, родителей (законных представителей) несовершеннолетних обучающихся по вопросам управления Учреждения и при принятии Учреждением локальных нормативных актов, затрагивающих их права и законные интересы;</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направляется для принятия коллегиальными органами управления в соответствии с их компетенцией, предусмотренной настоящим Уставом.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 xml:space="preserve">7.6. Локальные нормативные акты утверждаются приказом Директора и вступают в силу с даты, указанной в приказе.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Cs w:val="28"/>
        </w:rPr>
      </w:pPr>
      <w:r w:rsidRPr="008157DC">
        <w:rPr>
          <w:szCs w:val="28"/>
        </w:rPr>
        <w:t>7.7.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center"/>
        <w:rPr>
          <w:b/>
          <w:szCs w:val="28"/>
        </w:rPr>
      </w:pPr>
      <w:r w:rsidRPr="008157DC">
        <w:rPr>
          <w:b/>
          <w:szCs w:val="28"/>
        </w:rPr>
        <w:t>8. Финансово-хозяйственная деятельность</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szCs w:val="28"/>
        </w:rPr>
        <w:t xml:space="preserve">8.1. </w:t>
      </w:r>
      <w:r w:rsidRPr="008157DC">
        <w:rPr>
          <w:color w:val="000000"/>
          <w:szCs w:val="28"/>
        </w:rPr>
        <w:t xml:space="preserve">Источниками формирования имущества Учреждения в денежной и иных формах являются имущество и денежные средства, переданные Учредителем, поступления от приносящей доход деятельности, безвозмездные поступления в денежной и имущественной форме, а также иные источники в соответствии с законодательством Российской Федерации.: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bookmarkStart w:id="23" w:name="dst100181"/>
      <w:bookmarkEnd w:id="23"/>
      <w:r w:rsidRPr="008157DC">
        <w:rPr>
          <w:szCs w:val="28"/>
        </w:rPr>
        <w:t>8.2. Финансовое обеспечение образовательной деятельности Учреждения осуществляется в соответствии с законодательством Российской Федерации.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Финансовое обеспечение образовательной деятельности Учреждения осуществляется на основе нормативов финансового обеспечения образовательной деятельности Саратовской области.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lastRenderedPageBreak/>
        <w:t>Данные нормативы определяются по типу, виду и категории Учреждения в расчете на одного обучающегося, а также на иной основе.</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8.3. Учредитель формирует и утверждает муниципальное задание для Учреждения в соответствии с основными видами деятельности Учреждения.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8.4. Учреждение не вправе отказаться от выполнения муниципального задания.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8.5. Финансовое обеспечение выполнения муниципального задания Учреждением осуществляется в пределах бюджетных ассигнований, предусмотренных в муниципальном бюджете Татищевского муниципального района Саратовской области на соответствующие цели.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8.6. Финансовое обеспечение выполнения муниципального задания Учреждением осуществляется за счет средств муниципального бюджета Татищевского муниципального района Саратовской области в пределах утвержденных бюджетных ассигнований путем предоставления Учреждению субсидии на выполнение муниципального задания с учетом расходов на содержание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(за исключением имущества, сданного в аренду с согласия Учредителя), а также уплату налогов, в качестве объекта налогообложения по которым признается соответствующее имущество, в том числе земельные участки.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8.7.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8.8.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для граждан и юридических лиц за плату и на одинаковых при оказании одних и тех же услуг условиях.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Порядок определения указанной платы устанавливается Учредителем.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8.9. Другими источниками финансовых средств Учреждения являются: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доход от предоставления платных услуг и иных, предусмотренных настоящим Уставом и (или) Положением о предоставлении платных услуг;</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добровольные пожертвования и целевые взносы физических и юридических лиц;</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средства, полученные от реализации продукции и услуг;</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средства, полученные от аренды имущества;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средства от приносящей доход деятельности.</w:t>
      </w:r>
    </w:p>
    <w:p w:rsidR="008157DC" w:rsidRPr="008157DC" w:rsidRDefault="008157DC" w:rsidP="008157DC">
      <w:pPr>
        <w:widowControl w:val="0"/>
        <w:suppressAutoHyphens/>
        <w:ind w:firstLine="567"/>
        <w:jc w:val="both"/>
        <w:rPr>
          <w:szCs w:val="28"/>
        </w:rPr>
      </w:pPr>
      <w:r w:rsidRPr="008157DC">
        <w:rPr>
          <w:szCs w:val="28"/>
        </w:rPr>
        <w:t>8.10. Учреждение может предоставлять платные услуги. Услуги по дополнительному образованию детей и взрослых, в том числе реализация дополнительных общеразвивающих программ для детей дошкольного возраста;  присмотр и уход за детьми; питание участников образовательного процесса и иные виды платных услуг, не противоречащих законодательству РФ.</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8.11. Порядок оказания платных дополнительных образовательных</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lastRenderedPageBreak/>
        <w:t>8.12. Порядок оказания платных дополнительных образовательных услуг определяется Положением о предоставлении платных дополнительных образовательных услуг.</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8.13. Учреждение вправе вести приносящую доход деятельность, предусмотренную Уставом постольку, поскольку это служит достижению целей, ради которых оно создано, и соответствует указанным целям.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Осуществление указанной деятельности допускается, если это не противоречит законодательству Российской Федерации.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8.14. К приносящей доход деятельности Учреждения относится: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реализация другим учебным заведением авторских программ учебных и методических разработок, созданных членами коллектива Учреждения, и иные виды деятельности.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8.15. Доходы, полученные от приносящей доход деятельности, и приобретенное за счет этих доходов имущество поступают в самостоятельное распоряжение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8.16. Средства и имущество, полученные за счет внебюджетных источников, учитываются Учреждением на отдельном балансе.</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8.17. Средства, полученные за счет внебюджетных источников, поступают на счет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8.18. Учредитель вправе приостановить приносящую доход деятельность Учреждения, если она идет в ущерб образовательной деятельности, предусмотренной Уставом.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8.19.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8.20. Учреждение осуществляет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осуществляемое в пределах собственных финансовых средств.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8.21. Учреждение устанавливает работникам заработную плату.</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Заработная плата работникам Учреждения выплачивается за выполнение ими функциональных обязанностей и работ, предусмотренных трудовым договором и исчисляется исходя из ставок заработной платы (должностных окладов) для каждого квалификационного уровня; выплат компенсационного характера; выплат стимулирующего характера.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За выполнение дополнительных работ, связанных с образовательным процессом и не входящих в круг основных обязанностей работника, устанавливается доплата, размер и порядок которой определяется Учреждением в пределах, предусмотренных на эти цели средств самостоятельно, и </w:t>
      </w:r>
      <w:r w:rsidRPr="008157DC">
        <w:rPr>
          <w:szCs w:val="28"/>
        </w:rPr>
        <w:lastRenderedPageBreak/>
        <w:t>закрепляется локальным нормативным актом Учреждения, принятым с учетом мнения представительного органа работников.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Работникам Учреждения, с учетом показателей результатов труда, могут быть установлены выплаты стимулирующего характера. Виды, размеры, условия и порядок произведения таких выплат, показатели и критерии оценки качества и результативности труда работников определяются Учреждением в пределах, предусмотренных на эти цели средств самостоятельно, и закрепляются локальным нормативным актом Учреждения, принятым по согласованию с управляющим советом и с учетом мнения представительного органа работников.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Работникам Учреждения могут быть установлены иные доплаты и надбавки в соответствии с действующим законодательством, в том числе надбавки и доплаты к должностным окладам, порядок и размеры их премирования.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t>8.22. Учреждение несет в установленном действующим законодательством порядке ответственность за: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t>невыполнение функций, отнесенных к компетенции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t>реализацию не в полном объеме образовательных программ в соответствии с учебным планом и годовым календарным графиком, качество образования своих выпускников;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t>жизнь и здоровье обучающихся и работников Учреждения во время образовательного процесса;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t>нарушение прав и свобод обучающихся и работников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color w:val="000000"/>
          <w:szCs w:val="28"/>
        </w:rPr>
      </w:pPr>
      <w:r w:rsidRPr="008157DC">
        <w:rPr>
          <w:color w:val="000000"/>
          <w:szCs w:val="28"/>
        </w:rPr>
        <w:t>иные действия, предусмотренные действующим законодательством.</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8.23.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законодательством Российской Федерации.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center"/>
        <w:rPr>
          <w:b/>
          <w:szCs w:val="28"/>
        </w:rPr>
      </w:pPr>
      <w:r w:rsidRPr="008157DC">
        <w:rPr>
          <w:b/>
          <w:szCs w:val="28"/>
        </w:rPr>
        <w:t>9. Реорганизация, ликвидация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jc w:val="both"/>
        <w:rPr>
          <w:szCs w:val="28"/>
        </w:rPr>
      </w:pPr>
      <w:r w:rsidRPr="008157DC">
        <w:rPr>
          <w:szCs w:val="28"/>
        </w:rPr>
        <w:t>9.1. Учреждение реорганизуется или ликвидируется в порядке,</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Cs w:val="28"/>
        </w:rPr>
      </w:pPr>
      <w:r w:rsidRPr="008157DC">
        <w:rPr>
          <w:szCs w:val="28"/>
        </w:rPr>
        <w:t>установленном гражданским законодательством, с учетом особенностей, предусмотренных законодательством об образовании.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Cs w:val="28"/>
        </w:rPr>
      </w:pPr>
      <w:r w:rsidRPr="008157DC">
        <w:rPr>
          <w:szCs w:val="28"/>
        </w:rPr>
        <w:tab/>
        <w:t xml:space="preserve"> 9.2. Принятие органом местного самоуправления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jc w:val="both"/>
        <w:rPr>
          <w:szCs w:val="28"/>
        </w:rPr>
      </w:pPr>
      <w:r w:rsidRPr="008157DC">
        <w:rPr>
          <w:szCs w:val="28"/>
        </w:rPr>
        <w:t>9.3. Принятие решения о реорганизации или ликвидации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Cs w:val="28"/>
        </w:rPr>
      </w:pPr>
      <w:r w:rsidRPr="008157DC">
        <w:rPr>
          <w:szCs w:val="28"/>
        </w:rPr>
        <w:t>расположенного в сельском поселении, не допускается без учета мнения жителей данного сельского поселения.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9.4. При ликвидации Учреждения его имущество после удовлетворения требований кредиторов направляется на цели развития образования в соответствии с уставом Учреждения.</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center"/>
        <w:rPr>
          <w:b/>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center"/>
        <w:rPr>
          <w:b/>
          <w:szCs w:val="28"/>
        </w:rPr>
      </w:pPr>
      <w:r w:rsidRPr="008157DC">
        <w:rPr>
          <w:b/>
          <w:szCs w:val="28"/>
        </w:rPr>
        <w:t>10. Порядок принятия Устава</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center"/>
        <w:rPr>
          <w:b/>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10.1. Устав Учреждения утверждается Учредителем.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10.2. Порядок регистрации Устава определяется в соответствии с законодательством Российской Федерации.</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center"/>
        <w:rPr>
          <w:b/>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center"/>
        <w:rPr>
          <w:b/>
          <w:szCs w:val="28"/>
        </w:rPr>
      </w:pPr>
      <w:r w:rsidRPr="008157DC">
        <w:rPr>
          <w:b/>
          <w:szCs w:val="28"/>
        </w:rPr>
        <w:t>11. Внесение изменений и дополнений в Устав</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center"/>
        <w:rPr>
          <w:b/>
          <w:szCs w:val="28"/>
        </w:rPr>
      </w:pP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 xml:space="preserve">11.1. Изменения и дополнения в Устав  вносятся в порядке, установленном законодательством Российской Федерации. </w:t>
      </w:r>
    </w:p>
    <w:p w:rsidR="008157DC" w:rsidRPr="008157DC"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11.2. Изменения и дополнения в Устав утверждаются Учредителем и подлежат государственной регистрации.</w:t>
      </w:r>
    </w:p>
    <w:p w:rsidR="00DC04AA" w:rsidRDefault="008157DC"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r w:rsidRPr="008157DC">
        <w:rPr>
          <w:szCs w:val="28"/>
        </w:rPr>
        <w:t>11.3. Изменения и дополнения в Устав вступают в силу с момента их государственной регистрации.</w:t>
      </w:r>
    </w:p>
    <w:p w:rsidR="00DC04AA" w:rsidRDefault="00DC04AA">
      <w:pPr>
        <w:rPr>
          <w:szCs w:val="28"/>
        </w:rPr>
      </w:pPr>
      <w:r>
        <w:rPr>
          <w:szCs w:val="28"/>
        </w:rPr>
        <w:br w:type="page"/>
      </w:r>
    </w:p>
    <w:p w:rsidR="008157DC" w:rsidRPr="008157DC" w:rsidRDefault="00DC04AA" w:rsidP="0081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8"/>
        </w:rPr>
      </w:pPr>
      <w:bookmarkStart w:id="24" w:name="_GoBack"/>
      <w:bookmarkEnd w:id="24"/>
      <w:r>
        <w:rPr>
          <w:szCs w:val="28"/>
        </w:rPr>
        <w:lastRenderedPageBreak/>
        <w:pict>
          <v:shape id="_x0000_i1026" type="#_x0000_t75" style="width:481.5pt;height:681pt">
            <v:imagedata r:id="rId12" o:title="Изображение0003"/>
          </v:shape>
        </w:pict>
      </w:r>
    </w:p>
    <w:sectPr w:rsidR="008157DC" w:rsidRPr="008157DC" w:rsidSect="007A197A">
      <w:pgSz w:w="11906" w:h="16838"/>
      <w:pgMar w:top="1134" w:right="1134" w:bottom="1134" w:left="1134" w:header="568"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738" w:rsidRDefault="00AD5738" w:rsidP="0069478B">
      <w:r>
        <w:separator/>
      </w:r>
    </w:p>
  </w:endnote>
  <w:endnote w:type="continuationSeparator" w:id="0">
    <w:p w:rsidR="00AD5738" w:rsidRDefault="00AD5738" w:rsidP="00694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Liberation Serif">
    <w:altName w:val="Times New Roman"/>
    <w:charset w:val="CC"/>
    <w:family w:val="roman"/>
    <w:pitch w:val="variable"/>
  </w:font>
  <w:font w:name="Liberation Mono">
    <w:altName w:val="Courier New"/>
    <w:charset w:val="CC"/>
    <w:family w:val="modern"/>
    <w:pitch w:val="default"/>
  </w:font>
  <w:font w:name="NSimSun">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738" w:rsidRDefault="00AD5738" w:rsidP="0069478B">
      <w:r>
        <w:separator/>
      </w:r>
    </w:p>
  </w:footnote>
  <w:footnote w:type="continuationSeparator" w:id="0">
    <w:p w:rsidR="00AD5738" w:rsidRDefault="00AD5738" w:rsidP="00694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512820"/>
      <w:docPartObj>
        <w:docPartGallery w:val="Page Numbers (Top of Page)"/>
        <w:docPartUnique/>
      </w:docPartObj>
    </w:sdtPr>
    <w:sdtEndPr/>
    <w:sdtContent>
      <w:p w:rsidR="00562056" w:rsidRDefault="00562056">
        <w:pPr>
          <w:pStyle w:val="a4"/>
          <w:jc w:val="center"/>
        </w:pPr>
        <w:r>
          <w:fldChar w:fldCharType="begin"/>
        </w:r>
        <w:r>
          <w:instrText>PAGE</w:instrText>
        </w:r>
        <w:r>
          <w:fldChar w:fldCharType="separate"/>
        </w:r>
        <w:r w:rsidR="00DC04AA">
          <w:rPr>
            <w:noProof/>
          </w:rPr>
          <w:t>31</w:t>
        </w:r>
        <w:r>
          <w:fldChar w:fldCharType="end"/>
        </w:r>
      </w:p>
      <w:p w:rsidR="00562056" w:rsidRDefault="00AD5738">
        <w:pPr>
          <w:pStyle w:val="a4"/>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056" w:rsidRDefault="00562056">
    <w:pPr>
      <w:pStyle w:val="a4"/>
      <w:jc w:val="center"/>
    </w:pPr>
  </w:p>
  <w:p w:rsidR="00562056" w:rsidRDefault="0056205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lvl w:ilvl="0">
      <w:start w:val="1"/>
      <w:numFmt w:val="decimal"/>
      <w:lvlText w:val="%1."/>
      <w:lvlJc w:val="left"/>
      <w:pPr>
        <w:tabs>
          <w:tab w:val="num" w:pos="3905"/>
        </w:tabs>
        <w:ind w:left="3905" w:hanging="360"/>
      </w:pPr>
    </w:lvl>
    <w:lvl w:ilvl="1">
      <w:start w:val="1"/>
      <w:numFmt w:val="decimal"/>
      <w:lvlText w:val="%2."/>
      <w:lvlJc w:val="left"/>
      <w:pPr>
        <w:tabs>
          <w:tab w:val="num" w:pos="4265"/>
        </w:tabs>
        <w:ind w:left="4265" w:hanging="360"/>
      </w:pPr>
    </w:lvl>
    <w:lvl w:ilvl="2">
      <w:start w:val="7"/>
      <w:numFmt w:val="decimal"/>
      <w:lvlText w:val="%3."/>
      <w:lvlJc w:val="left"/>
      <w:pPr>
        <w:tabs>
          <w:tab w:val="num" w:pos="4625"/>
        </w:tabs>
        <w:ind w:left="4625" w:hanging="360"/>
      </w:pPr>
    </w:lvl>
    <w:lvl w:ilvl="3">
      <w:start w:val="1"/>
      <w:numFmt w:val="decimal"/>
      <w:lvlText w:val="%4."/>
      <w:lvlJc w:val="left"/>
      <w:pPr>
        <w:tabs>
          <w:tab w:val="num" w:pos="4985"/>
        </w:tabs>
        <w:ind w:left="4985" w:hanging="360"/>
      </w:pPr>
    </w:lvl>
    <w:lvl w:ilvl="4">
      <w:start w:val="1"/>
      <w:numFmt w:val="decimal"/>
      <w:lvlText w:val="%5."/>
      <w:lvlJc w:val="left"/>
      <w:pPr>
        <w:tabs>
          <w:tab w:val="num" w:pos="5345"/>
        </w:tabs>
        <w:ind w:left="5345" w:hanging="360"/>
      </w:pPr>
    </w:lvl>
    <w:lvl w:ilvl="5">
      <w:start w:val="1"/>
      <w:numFmt w:val="decimal"/>
      <w:lvlText w:val="%6."/>
      <w:lvlJc w:val="left"/>
      <w:pPr>
        <w:tabs>
          <w:tab w:val="num" w:pos="5705"/>
        </w:tabs>
        <w:ind w:left="5705" w:hanging="360"/>
      </w:pPr>
    </w:lvl>
    <w:lvl w:ilvl="6">
      <w:start w:val="1"/>
      <w:numFmt w:val="decimal"/>
      <w:lvlText w:val="%7."/>
      <w:lvlJc w:val="left"/>
      <w:pPr>
        <w:tabs>
          <w:tab w:val="num" w:pos="6065"/>
        </w:tabs>
        <w:ind w:left="6065" w:hanging="360"/>
      </w:pPr>
    </w:lvl>
    <w:lvl w:ilvl="7">
      <w:start w:val="1"/>
      <w:numFmt w:val="decimal"/>
      <w:lvlText w:val="%8."/>
      <w:lvlJc w:val="left"/>
      <w:pPr>
        <w:tabs>
          <w:tab w:val="num" w:pos="6425"/>
        </w:tabs>
        <w:ind w:left="6425" w:hanging="360"/>
      </w:pPr>
    </w:lvl>
    <w:lvl w:ilvl="8">
      <w:start w:val="1"/>
      <w:numFmt w:val="decimal"/>
      <w:lvlText w:val="%9."/>
      <w:lvlJc w:val="left"/>
      <w:pPr>
        <w:tabs>
          <w:tab w:val="num" w:pos="6785"/>
        </w:tabs>
        <w:ind w:left="6785"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15:restartNumberingAfterBreak="0">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07"/>
        </w:tabs>
        <w:ind w:left="707" w:hanging="283"/>
      </w:pPr>
      <w:rPr>
        <w:rFonts w:ascii="Symbol" w:hAnsi="Symbol"/>
        <w:b w:val="0"/>
        <w:i w:val="0"/>
      </w:rPr>
    </w:lvl>
    <w:lvl w:ilvl="1">
      <w:start w:val="1"/>
      <w:numFmt w:val="bullet"/>
      <w:lvlText w:val=""/>
      <w:lvlJc w:val="left"/>
      <w:pPr>
        <w:tabs>
          <w:tab w:val="num" w:pos="1414"/>
        </w:tabs>
        <w:ind w:left="1414" w:hanging="283"/>
      </w:pPr>
      <w:rPr>
        <w:rFonts w:ascii="Symbol" w:hAnsi="Symbol"/>
        <w:b w:val="0"/>
        <w:i w:val="0"/>
      </w:rPr>
    </w:lvl>
    <w:lvl w:ilvl="2">
      <w:start w:val="1"/>
      <w:numFmt w:val="bullet"/>
      <w:lvlText w:val=""/>
      <w:lvlJc w:val="left"/>
      <w:pPr>
        <w:tabs>
          <w:tab w:val="num" w:pos="2121"/>
        </w:tabs>
        <w:ind w:left="2121" w:hanging="283"/>
      </w:pPr>
      <w:rPr>
        <w:rFonts w:ascii="Symbol" w:hAnsi="Symbol"/>
        <w:b w:val="0"/>
        <w:i w:val="0"/>
      </w:rPr>
    </w:lvl>
    <w:lvl w:ilvl="3">
      <w:start w:val="1"/>
      <w:numFmt w:val="bullet"/>
      <w:lvlText w:val=""/>
      <w:lvlJc w:val="left"/>
      <w:pPr>
        <w:tabs>
          <w:tab w:val="num" w:pos="2828"/>
        </w:tabs>
        <w:ind w:left="2828" w:hanging="283"/>
      </w:pPr>
      <w:rPr>
        <w:rFonts w:ascii="Symbol" w:hAnsi="Symbol"/>
        <w:b w:val="0"/>
        <w:i w:val="0"/>
      </w:rPr>
    </w:lvl>
    <w:lvl w:ilvl="4">
      <w:start w:val="1"/>
      <w:numFmt w:val="bullet"/>
      <w:lvlText w:val=""/>
      <w:lvlJc w:val="left"/>
      <w:pPr>
        <w:tabs>
          <w:tab w:val="num" w:pos="3535"/>
        </w:tabs>
        <w:ind w:left="3535" w:hanging="283"/>
      </w:pPr>
      <w:rPr>
        <w:rFonts w:ascii="Symbol" w:hAnsi="Symbol"/>
        <w:b w:val="0"/>
        <w:i w:val="0"/>
      </w:rPr>
    </w:lvl>
    <w:lvl w:ilvl="5">
      <w:start w:val="1"/>
      <w:numFmt w:val="bullet"/>
      <w:lvlText w:val=""/>
      <w:lvlJc w:val="left"/>
      <w:pPr>
        <w:tabs>
          <w:tab w:val="num" w:pos="4242"/>
        </w:tabs>
        <w:ind w:left="4242" w:hanging="283"/>
      </w:pPr>
      <w:rPr>
        <w:rFonts w:ascii="Symbol" w:hAnsi="Symbol"/>
        <w:b w:val="0"/>
        <w:i w:val="0"/>
      </w:rPr>
    </w:lvl>
    <w:lvl w:ilvl="6">
      <w:start w:val="1"/>
      <w:numFmt w:val="bullet"/>
      <w:lvlText w:val=""/>
      <w:lvlJc w:val="left"/>
      <w:pPr>
        <w:tabs>
          <w:tab w:val="num" w:pos="4949"/>
        </w:tabs>
        <w:ind w:left="4949" w:hanging="283"/>
      </w:pPr>
      <w:rPr>
        <w:rFonts w:ascii="Symbol" w:hAnsi="Symbol"/>
        <w:b w:val="0"/>
        <w:i w:val="0"/>
      </w:rPr>
    </w:lvl>
    <w:lvl w:ilvl="7">
      <w:start w:val="1"/>
      <w:numFmt w:val="bullet"/>
      <w:lvlText w:val=""/>
      <w:lvlJc w:val="left"/>
      <w:pPr>
        <w:tabs>
          <w:tab w:val="num" w:pos="5656"/>
        </w:tabs>
        <w:ind w:left="5656" w:hanging="283"/>
      </w:pPr>
      <w:rPr>
        <w:rFonts w:ascii="Symbol" w:hAnsi="Symbol"/>
        <w:b w:val="0"/>
        <w:i w:val="0"/>
      </w:rPr>
    </w:lvl>
    <w:lvl w:ilvl="8">
      <w:start w:val="1"/>
      <w:numFmt w:val="bullet"/>
      <w:lvlText w:val=""/>
      <w:lvlJc w:val="left"/>
      <w:pPr>
        <w:tabs>
          <w:tab w:val="num" w:pos="6363"/>
        </w:tabs>
        <w:ind w:left="6363" w:hanging="283"/>
      </w:pPr>
      <w:rPr>
        <w:rFonts w:ascii="Symbol" w:hAnsi="Symbol"/>
        <w:b w:val="0"/>
        <w:i w:val="0"/>
      </w:rPr>
    </w:lvl>
  </w:abstractNum>
  <w:abstractNum w:abstractNumId="8" w15:restartNumberingAfterBreak="0">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15:restartNumberingAfterBreak="0">
    <w:nsid w:val="01E25DD0"/>
    <w:multiLevelType w:val="hybridMultilevel"/>
    <w:tmpl w:val="88B032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2D49D7"/>
    <w:multiLevelType w:val="hybridMultilevel"/>
    <w:tmpl w:val="D0BA1B14"/>
    <w:lvl w:ilvl="0" w:tplc="04190011">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72588F"/>
    <w:multiLevelType w:val="multilevel"/>
    <w:tmpl w:val="73945374"/>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0C0717E9"/>
    <w:multiLevelType w:val="hybridMultilevel"/>
    <w:tmpl w:val="DD36F3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368276A"/>
    <w:multiLevelType w:val="hybridMultilevel"/>
    <w:tmpl w:val="9CE6B6F8"/>
    <w:lvl w:ilvl="0" w:tplc="E0083B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DA7C51"/>
    <w:multiLevelType w:val="multilevel"/>
    <w:tmpl w:val="879ABF1A"/>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6013AF7"/>
    <w:multiLevelType w:val="hybridMultilevel"/>
    <w:tmpl w:val="04EAE01E"/>
    <w:lvl w:ilvl="0" w:tplc="90CA16CC">
      <w:start w:val="1"/>
      <w:numFmt w:val="decimal"/>
      <w:lvlText w:val="%1."/>
      <w:lvlJc w:val="left"/>
      <w:pPr>
        <w:ind w:left="1069" w:hanging="360"/>
      </w:pPr>
      <w:rPr>
        <w:rFonts w:hint="default"/>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B6F0F9C"/>
    <w:multiLevelType w:val="hybridMultilevel"/>
    <w:tmpl w:val="B1F46FB8"/>
    <w:lvl w:ilvl="0" w:tplc="57C8F334">
      <w:start w:val="5"/>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15:restartNumberingAfterBreak="0">
    <w:nsid w:val="3BF85944"/>
    <w:multiLevelType w:val="hybridMultilevel"/>
    <w:tmpl w:val="BA54AFBC"/>
    <w:lvl w:ilvl="0" w:tplc="724E83BA">
      <w:start w:val="1"/>
      <w:numFmt w:val="decimal"/>
      <w:lvlText w:val="%1."/>
      <w:lvlJc w:val="left"/>
      <w:pPr>
        <w:ind w:left="1122" w:hanging="555"/>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F8A5F2D"/>
    <w:multiLevelType w:val="hybridMultilevel"/>
    <w:tmpl w:val="6A62C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pStyle w:val="3"/>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BB0B6F"/>
    <w:multiLevelType w:val="hybridMultilevel"/>
    <w:tmpl w:val="41107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7A433DD"/>
    <w:multiLevelType w:val="multilevel"/>
    <w:tmpl w:val="DA14CE0A"/>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A24559F"/>
    <w:multiLevelType w:val="hybridMultilevel"/>
    <w:tmpl w:val="FFFFFFFF"/>
    <w:lvl w:ilvl="0" w:tplc="06FC75D6">
      <w:start w:val="1"/>
      <w:numFmt w:val="decimal"/>
      <w:lvlText w:val="%1."/>
      <w:lvlJc w:val="left"/>
      <w:pPr>
        <w:ind w:left="502" w:hanging="360"/>
      </w:pPr>
      <w:rPr>
        <w:rFonts w:ascii="Times New Roman" w:eastAsia="Times New Roman" w:hAnsi="Times New Roman" w:cs="Times New Roman" w:hint="default"/>
        <w:b/>
        <w:bCs/>
        <w:spacing w:val="0"/>
        <w:w w:val="100"/>
        <w:sz w:val="28"/>
        <w:szCs w:val="28"/>
      </w:rPr>
    </w:lvl>
    <w:lvl w:ilvl="1" w:tplc="23D29990">
      <w:numFmt w:val="bullet"/>
      <w:lvlText w:val="•"/>
      <w:lvlJc w:val="left"/>
      <w:pPr>
        <w:ind w:left="1431" w:hanging="360"/>
      </w:pPr>
      <w:rPr>
        <w:rFonts w:hint="default"/>
      </w:rPr>
    </w:lvl>
    <w:lvl w:ilvl="2" w:tplc="BD4A3D46">
      <w:numFmt w:val="bullet"/>
      <w:lvlText w:val="•"/>
      <w:lvlJc w:val="left"/>
      <w:pPr>
        <w:ind w:left="2354" w:hanging="360"/>
      </w:pPr>
      <w:rPr>
        <w:rFonts w:hint="default"/>
      </w:rPr>
    </w:lvl>
    <w:lvl w:ilvl="3" w:tplc="388A991E">
      <w:numFmt w:val="bullet"/>
      <w:lvlText w:val="•"/>
      <w:lvlJc w:val="left"/>
      <w:pPr>
        <w:ind w:left="3276" w:hanging="360"/>
      </w:pPr>
      <w:rPr>
        <w:rFonts w:hint="default"/>
      </w:rPr>
    </w:lvl>
    <w:lvl w:ilvl="4" w:tplc="94EA405E">
      <w:numFmt w:val="bullet"/>
      <w:lvlText w:val="•"/>
      <w:lvlJc w:val="left"/>
      <w:pPr>
        <w:ind w:left="4199" w:hanging="360"/>
      </w:pPr>
      <w:rPr>
        <w:rFonts w:hint="default"/>
      </w:rPr>
    </w:lvl>
    <w:lvl w:ilvl="5" w:tplc="E04C6BCA">
      <w:numFmt w:val="bullet"/>
      <w:lvlText w:val="•"/>
      <w:lvlJc w:val="left"/>
      <w:pPr>
        <w:ind w:left="5122" w:hanging="360"/>
      </w:pPr>
      <w:rPr>
        <w:rFonts w:hint="default"/>
      </w:rPr>
    </w:lvl>
    <w:lvl w:ilvl="6" w:tplc="9702A25A">
      <w:numFmt w:val="bullet"/>
      <w:lvlText w:val="•"/>
      <w:lvlJc w:val="left"/>
      <w:pPr>
        <w:ind w:left="6044" w:hanging="360"/>
      </w:pPr>
      <w:rPr>
        <w:rFonts w:hint="default"/>
      </w:rPr>
    </w:lvl>
    <w:lvl w:ilvl="7" w:tplc="EF6A76CE">
      <w:numFmt w:val="bullet"/>
      <w:lvlText w:val="•"/>
      <w:lvlJc w:val="left"/>
      <w:pPr>
        <w:ind w:left="6967" w:hanging="360"/>
      </w:pPr>
      <w:rPr>
        <w:rFonts w:hint="default"/>
      </w:rPr>
    </w:lvl>
    <w:lvl w:ilvl="8" w:tplc="18BC46D0">
      <w:numFmt w:val="bullet"/>
      <w:lvlText w:val="•"/>
      <w:lvlJc w:val="left"/>
      <w:pPr>
        <w:ind w:left="7890" w:hanging="360"/>
      </w:pPr>
      <w:rPr>
        <w:rFonts w:hint="default"/>
      </w:rPr>
    </w:lvl>
  </w:abstractNum>
  <w:abstractNum w:abstractNumId="22" w15:restartNumberingAfterBreak="0">
    <w:nsid w:val="633002CD"/>
    <w:multiLevelType w:val="hybridMultilevel"/>
    <w:tmpl w:val="57302E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E772546"/>
    <w:multiLevelType w:val="hybridMultilevel"/>
    <w:tmpl w:val="EF94ACE0"/>
    <w:lvl w:ilvl="0" w:tplc="C396E3E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B94B22"/>
    <w:multiLevelType w:val="hybridMultilevel"/>
    <w:tmpl w:val="35381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1017E39"/>
    <w:multiLevelType w:val="hybridMultilevel"/>
    <w:tmpl w:val="8102CBA6"/>
    <w:lvl w:ilvl="0" w:tplc="0E4E155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18"/>
  </w:num>
  <w:num w:numId="2">
    <w:abstractNumId w:val="9"/>
  </w:num>
  <w:num w:numId="3">
    <w:abstractNumId w:val="19"/>
  </w:num>
  <w:num w:numId="4">
    <w:abstractNumId w:val="10"/>
  </w:num>
  <w:num w:numId="5">
    <w:abstractNumId w:val="23"/>
  </w:num>
  <w:num w:numId="6">
    <w:abstractNumId w:val="17"/>
  </w:num>
  <w:num w:numId="7">
    <w:abstractNumId w:val="0"/>
  </w:num>
  <w:num w:numId="8">
    <w:abstractNumId w:val="15"/>
  </w:num>
  <w:num w:numId="9">
    <w:abstractNumId w:val="16"/>
  </w:num>
  <w:num w:numId="10">
    <w:abstractNumId w:val="14"/>
  </w:num>
  <w:num w:numId="11">
    <w:abstractNumId w:val="11"/>
  </w:num>
  <w:num w:numId="12">
    <w:abstractNumId w:val="12"/>
  </w:num>
  <w:num w:numId="13">
    <w:abstractNumId w:val="22"/>
  </w:num>
  <w:num w:numId="14">
    <w:abstractNumId w:val="1"/>
    <w:lvlOverride w:ilvl="0">
      <w:startOverride w:val="1"/>
    </w:lvlOverride>
  </w:num>
  <w:num w:numId="15">
    <w:abstractNumId w:val="25"/>
  </w:num>
  <w:num w:numId="16">
    <w:abstractNumId w:val="24"/>
  </w:num>
  <w:num w:numId="17">
    <w:abstractNumId w:val="21"/>
  </w:num>
  <w:num w:numId="18">
    <w:abstractNumId w:val="13"/>
  </w:num>
  <w:num w:numId="1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FDF"/>
    <w:rsid w:val="0000275B"/>
    <w:rsid w:val="0000281B"/>
    <w:rsid w:val="00003457"/>
    <w:rsid w:val="0000518A"/>
    <w:rsid w:val="000056D9"/>
    <w:rsid w:val="000072D7"/>
    <w:rsid w:val="000100C8"/>
    <w:rsid w:val="000114B5"/>
    <w:rsid w:val="00012F23"/>
    <w:rsid w:val="000169C5"/>
    <w:rsid w:val="00022995"/>
    <w:rsid w:val="00022A16"/>
    <w:rsid w:val="00022A3B"/>
    <w:rsid w:val="00025093"/>
    <w:rsid w:val="00025E3B"/>
    <w:rsid w:val="00030597"/>
    <w:rsid w:val="00042B6B"/>
    <w:rsid w:val="000435BA"/>
    <w:rsid w:val="00043644"/>
    <w:rsid w:val="00044C55"/>
    <w:rsid w:val="000454C5"/>
    <w:rsid w:val="00051B97"/>
    <w:rsid w:val="00054F0B"/>
    <w:rsid w:val="0005746D"/>
    <w:rsid w:val="00060258"/>
    <w:rsid w:val="000714C8"/>
    <w:rsid w:val="00072F02"/>
    <w:rsid w:val="00077E27"/>
    <w:rsid w:val="00080895"/>
    <w:rsid w:val="000844C7"/>
    <w:rsid w:val="00084593"/>
    <w:rsid w:val="00086E36"/>
    <w:rsid w:val="00090C3F"/>
    <w:rsid w:val="00095C3B"/>
    <w:rsid w:val="000965C2"/>
    <w:rsid w:val="000A46FB"/>
    <w:rsid w:val="000A6952"/>
    <w:rsid w:val="000B0793"/>
    <w:rsid w:val="000B1D64"/>
    <w:rsid w:val="000B2982"/>
    <w:rsid w:val="000B3243"/>
    <w:rsid w:val="000B579E"/>
    <w:rsid w:val="000B7BB2"/>
    <w:rsid w:val="000C3AD4"/>
    <w:rsid w:val="000C5D40"/>
    <w:rsid w:val="000D03D7"/>
    <w:rsid w:val="000D0FC0"/>
    <w:rsid w:val="000D1E2C"/>
    <w:rsid w:val="000D2BFF"/>
    <w:rsid w:val="000D6C19"/>
    <w:rsid w:val="000E5FBE"/>
    <w:rsid w:val="000E7F51"/>
    <w:rsid w:val="000F082D"/>
    <w:rsid w:val="000F3224"/>
    <w:rsid w:val="000F40D5"/>
    <w:rsid w:val="000F5485"/>
    <w:rsid w:val="000F660B"/>
    <w:rsid w:val="000F7619"/>
    <w:rsid w:val="00110C1F"/>
    <w:rsid w:val="0011134D"/>
    <w:rsid w:val="00114132"/>
    <w:rsid w:val="00115702"/>
    <w:rsid w:val="0011598B"/>
    <w:rsid w:val="00136981"/>
    <w:rsid w:val="001400DD"/>
    <w:rsid w:val="00142B85"/>
    <w:rsid w:val="00150AD9"/>
    <w:rsid w:val="001523C7"/>
    <w:rsid w:val="00153389"/>
    <w:rsid w:val="001554C5"/>
    <w:rsid w:val="00155B03"/>
    <w:rsid w:val="001631E7"/>
    <w:rsid w:val="00164CF3"/>
    <w:rsid w:val="00165372"/>
    <w:rsid w:val="00174CB6"/>
    <w:rsid w:val="00174D2D"/>
    <w:rsid w:val="00181C31"/>
    <w:rsid w:val="00182393"/>
    <w:rsid w:val="001957B7"/>
    <w:rsid w:val="0019680B"/>
    <w:rsid w:val="001A349B"/>
    <w:rsid w:val="001B3A20"/>
    <w:rsid w:val="001B5DBE"/>
    <w:rsid w:val="001C2ECD"/>
    <w:rsid w:val="001C5D77"/>
    <w:rsid w:val="001C6C6F"/>
    <w:rsid w:val="001D031A"/>
    <w:rsid w:val="001D45FF"/>
    <w:rsid w:val="001D54A0"/>
    <w:rsid w:val="001E181D"/>
    <w:rsid w:val="001E1936"/>
    <w:rsid w:val="001E66C5"/>
    <w:rsid w:val="001F62FE"/>
    <w:rsid w:val="0020076E"/>
    <w:rsid w:val="00200873"/>
    <w:rsid w:val="00203312"/>
    <w:rsid w:val="00212679"/>
    <w:rsid w:val="002154EB"/>
    <w:rsid w:val="002179CD"/>
    <w:rsid w:val="00221ECE"/>
    <w:rsid w:val="00221F67"/>
    <w:rsid w:val="00222BB7"/>
    <w:rsid w:val="00225811"/>
    <w:rsid w:val="00225EDE"/>
    <w:rsid w:val="00227020"/>
    <w:rsid w:val="00237D5C"/>
    <w:rsid w:val="00240417"/>
    <w:rsid w:val="00241EF1"/>
    <w:rsid w:val="002472D6"/>
    <w:rsid w:val="002511EA"/>
    <w:rsid w:val="002513D4"/>
    <w:rsid w:val="00260803"/>
    <w:rsid w:val="002609EB"/>
    <w:rsid w:val="00260B73"/>
    <w:rsid w:val="00264D6D"/>
    <w:rsid w:val="00265D7A"/>
    <w:rsid w:val="002714C5"/>
    <w:rsid w:val="0027229C"/>
    <w:rsid w:val="00281447"/>
    <w:rsid w:val="00293AF8"/>
    <w:rsid w:val="00293FA3"/>
    <w:rsid w:val="00297811"/>
    <w:rsid w:val="002A21F1"/>
    <w:rsid w:val="002A32A0"/>
    <w:rsid w:val="002A7470"/>
    <w:rsid w:val="002B05C4"/>
    <w:rsid w:val="002B1549"/>
    <w:rsid w:val="002B7334"/>
    <w:rsid w:val="002C2203"/>
    <w:rsid w:val="002C71C4"/>
    <w:rsid w:val="002D0324"/>
    <w:rsid w:val="002D1B57"/>
    <w:rsid w:val="002D3AC4"/>
    <w:rsid w:val="002D5666"/>
    <w:rsid w:val="002E1DEE"/>
    <w:rsid w:val="002E4B14"/>
    <w:rsid w:val="002F0D03"/>
    <w:rsid w:val="002F3437"/>
    <w:rsid w:val="002F641B"/>
    <w:rsid w:val="00306CC7"/>
    <w:rsid w:val="00311A56"/>
    <w:rsid w:val="0031342B"/>
    <w:rsid w:val="0031369F"/>
    <w:rsid w:val="003142E3"/>
    <w:rsid w:val="00314591"/>
    <w:rsid w:val="0032036D"/>
    <w:rsid w:val="00320C99"/>
    <w:rsid w:val="00321648"/>
    <w:rsid w:val="0033072C"/>
    <w:rsid w:val="003307CA"/>
    <w:rsid w:val="003323D3"/>
    <w:rsid w:val="00336127"/>
    <w:rsid w:val="003366B5"/>
    <w:rsid w:val="00345DC2"/>
    <w:rsid w:val="00347E52"/>
    <w:rsid w:val="003539F5"/>
    <w:rsid w:val="00356AC7"/>
    <w:rsid w:val="00356F56"/>
    <w:rsid w:val="00362A2A"/>
    <w:rsid w:val="003634BB"/>
    <w:rsid w:val="00367772"/>
    <w:rsid w:val="00372C93"/>
    <w:rsid w:val="00374EAA"/>
    <w:rsid w:val="0038187D"/>
    <w:rsid w:val="00382994"/>
    <w:rsid w:val="00384667"/>
    <w:rsid w:val="00391FD9"/>
    <w:rsid w:val="003932DB"/>
    <w:rsid w:val="00393EF4"/>
    <w:rsid w:val="003A3B8E"/>
    <w:rsid w:val="003A7C1E"/>
    <w:rsid w:val="003B3E76"/>
    <w:rsid w:val="003B5854"/>
    <w:rsid w:val="003C2D28"/>
    <w:rsid w:val="003C424A"/>
    <w:rsid w:val="003C4518"/>
    <w:rsid w:val="003C64C7"/>
    <w:rsid w:val="003D33BA"/>
    <w:rsid w:val="003E2AA1"/>
    <w:rsid w:val="003E564A"/>
    <w:rsid w:val="003F0721"/>
    <w:rsid w:val="003F2A60"/>
    <w:rsid w:val="003F5993"/>
    <w:rsid w:val="003F76F2"/>
    <w:rsid w:val="00403CE8"/>
    <w:rsid w:val="004055C0"/>
    <w:rsid w:val="004067FB"/>
    <w:rsid w:val="004129D5"/>
    <w:rsid w:val="004129D7"/>
    <w:rsid w:val="00421CF6"/>
    <w:rsid w:val="00426569"/>
    <w:rsid w:val="00430910"/>
    <w:rsid w:val="0043373B"/>
    <w:rsid w:val="00441B35"/>
    <w:rsid w:val="00446B68"/>
    <w:rsid w:val="00451008"/>
    <w:rsid w:val="00454A04"/>
    <w:rsid w:val="00455F10"/>
    <w:rsid w:val="00461734"/>
    <w:rsid w:val="0046188C"/>
    <w:rsid w:val="00462408"/>
    <w:rsid w:val="00462E22"/>
    <w:rsid w:val="00465B5C"/>
    <w:rsid w:val="00467B31"/>
    <w:rsid w:val="00470F9B"/>
    <w:rsid w:val="00471AEB"/>
    <w:rsid w:val="00480E55"/>
    <w:rsid w:val="0048136B"/>
    <w:rsid w:val="00484133"/>
    <w:rsid w:val="0048615E"/>
    <w:rsid w:val="00490C6B"/>
    <w:rsid w:val="00492787"/>
    <w:rsid w:val="004938C9"/>
    <w:rsid w:val="004A0FF8"/>
    <w:rsid w:val="004A355F"/>
    <w:rsid w:val="004A636D"/>
    <w:rsid w:val="004B0345"/>
    <w:rsid w:val="004B3A42"/>
    <w:rsid w:val="004C161C"/>
    <w:rsid w:val="004C404D"/>
    <w:rsid w:val="004D285D"/>
    <w:rsid w:val="004E01F6"/>
    <w:rsid w:val="004E5826"/>
    <w:rsid w:val="004E70EB"/>
    <w:rsid w:val="004E7914"/>
    <w:rsid w:val="004E7D8D"/>
    <w:rsid w:val="004F35BC"/>
    <w:rsid w:val="004F424F"/>
    <w:rsid w:val="00500503"/>
    <w:rsid w:val="00507E29"/>
    <w:rsid w:val="00512F94"/>
    <w:rsid w:val="00514901"/>
    <w:rsid w:val="00515643"/>
    <w:rsid w:val="005172CA"/>
    <w:rsid w:val="0051781C"/>
    <w:rsid w:val="0052165C"/>
    <w:rsid w:val="00527014"/>
    <w:rsid w:val="00527198"/>
    <w:rsid w:val="00532B0E"/>
    <w:rsid w:val="00541FDB"/>
    <w:rsid w:val="00543BD9"/>
    <w:rsid w:val="00544DE9"/>
    <w:rsid w:val="005450D3"/>
    <w:rsid w:val="00552EF0"/>
    <w:rsid w:val="00553365"/>
    <w:rsid w:val="00556F08"/>
    <w:rsid w:val="00562056"/>
    <w:rsid w:val="00570D74"/>
    <w:rsid w:val="0057114B"/>
    <w:rsid w:val="00575512"/>
    <w:rsid w:val="00575EC1"/>
    <w:rsid w:val="00576D24"/>
    <w:rsid w:val="005809EF"/>
    <w:rsid w:val="00584AB8"/>
    <w:rsid w:val="005916EA"/>
    <w:rsid w:val="005A2EAF"/>
    <w:rsid w:val="005A5D8B"/>
    <w:rsid w:val="005B1D34"/>
    <w:rsid w:val="005B1EFD"/>
    <w:rsid w:val="005C0B93"/>
    <w:rsid w:val="005C3537"/>
    <w:rsid w:val="005C58DD"/>
    <w:rsid w:val="005D33FD"/>
    <w:rsid w:val="005D36E0"/>
    <w:rsid w:val="005D70A1"/>
    <w:rsid w:val="005E0BE7"/>
    <w:rsid w:val="005E25ED"/>
    <w:rsid w:val="005E2A5B"/>
    <w:rsid w:val="005F11EF"/>
    <w:rsid w:val="005F675B"/>
    <w:rsid w:val="00611DF7"/>
    <w:rsid w:val="00614296"/>
    <w:rsid w:val="00623DC4"/>
    <w:rsid w:val="00625DCD"/>
    <w:rsid w:val="0063284A"/>
    <w:rsid w:val="00633903"/>
    <w:rsid w:val="00635301"/>
    <w:rsid w:val="00636BBC"/>
    <w:rsid w:val="006404C6"/>
    <w:rsid w:val="00643CB9"/>
    <w:rsid w:val="006443AA"/>
    <w:rsid w:val="00645FBE"/>
    <w:rsid w:val="006467F3"/>
    <w:rsid w:val="00656F71"/>
    <w:rsid w:val="00657698"/>
    <w:rsid w:val="00663006"/>
    <w:rsid w:val="006647BB"/>
    <w:rsid w:val="00664804"/>
    <w:rsid w:val="00664991"/>
    <w:rsid w:val="00673785"/>
    <w:rsid w:val="0067601A"/>
    <w:rsid w:val="006839DA"/>
    <w:rsid w:val="006848F5"/>
    <w:rsid w:val="006855F3"/>
    <w:rsid w:val="00690D90"/>
    <w:rsid w:val="00692482"/>
    <w:rsid w:val="0069478B"/>
    <w:rsid w:val="006977A6"/>
    <w:rsid w:val="00697A4B"/>
    <w:rsid w:val="006A11C5"/>
    <w:rsid w:val="006A1E90"/>
    <w:rsid w:val="006A3E92"/>
    <w:rsid w:val="006A43C5"/>
    <w:rsid w:val="006B3989"/>
    <w:rsid w:val="006B490D"/>
    <w:rsid w:val="006C5227"/>
    <w:rsid w:val="006C547F"/>
    <w:rsid w:val="006C6EE7"/>
    <w:rsid w:val="006C7146"/>
    <w:rsid w:val="006D016C"/>
    <w:rsid w:val="006D786B"/>
    <w:rsid w:val="006E0B49"/>
    <w:rsid w:val="006E0F50"/>
    <w:rsid w:val="006E1869"/>
    <w:rsid w:val="006E33F2"/>
    <w:rsid w:val="006E668F"/>
    <w:rsid w:val="006E7D3B"/>
    <w:rsid w:val="006F1ADE"/>
    <w:rsid w:val="006F452A"/>
    <w:rsid w:val="006F716E"/>
    <w:rsid w:val="006F78CB"/>
    <w:rsid w:val="006F7C80"/>
    <w:rsid w:val="00710759"/>
    <w:rsid w:val="00710A9B"/>
    <w:rsid w:val="00711CBF"/>
    <w:rsid w:val="00712645"/>
    <w:rsid w:val="007136A8"/>
    <w:rsid w:val="00717C42"/>
    <w:rsid w:val="0072050A"/>
    <w:rsid w:val="00726472"/>
    <w:rsid w:val="00731417"/>
    <w:rsid w:val="00736C28"/>
    <w:rsid w:val="007370AB"/>
    <w:rsid w:val="007370DB"/>
    <w:rsid w:val="007413C7"/>
    <w:rsid w:val="007418ED"/>
    <w:rsid w:val="00743F15"/>
    <w:rsid w:val="00752DE7"/>
    <w:rsid w:val="00755186"/>
    <w:rsid w:val="007628AF"/>
    <w:rsid w:val="00762C95"/>
    <w:rsid w:val="00764C03"/>
    <w:rsid w:val="00766576"/>
    <w:rsid w:val="00767666"/>
    <w:rsid w:val="0077014B"/>
    <w:rsid w:val="00771ABC"/>
    <w:rsid w:val="00773FA1"/>
    <w:rsid w:val="00776F91"/>
    <w:rsid w:val="00782D91"/>
    <w:rsid w:val="00784967"/>
    <w:rsid w:val="00786D28"/>
    <w:rsid w:val="00787D72"/>
    <w:rsid w:val="007931ED"/>
    <w:rsid w:val="0079454D"/>
    <w:rsid w:val="00797240"/>
    <w:rsid w:val="007A197A"/>
    <w:rsid w:val="007A1D9A"/>
    <w:rsid w:val="007A5C69"/>
    <w:rsid w:val="007A5FC6"/>
    <w:rsid w:val="007B278A"/>
    <w:rsid w:val="007B56E2"/>
    <w:rsid w:val="007C4425"/>
    <w:rsid w:val="007C66A3"/>
    <w:rsid w:val="007C772E"/>
    <w:rsid w:val="007D0E72"/>
    <w:rsid w:val="007D6562"/>
    <w:rsid w:val="007E4902"/>
    <w:rsid w:val="007E72DD"/>
    <w:rsid w:val="007F61BE"/>
    <w:rsid w:val="00811D16"/>
    <w:rsid w:val="00813ABB"/>
    <w:rsid w:val="008157DC"/>
    <w:rsid w:val="00817437"/>
    <w:rsid w:val="00820ADE"/>
    <w:rsid w:val="008211E2"/>
    <w:rsid w:val="00827277"/>
    <w:rsid w:val="0082733E"/>
    <w:rsid w:val="00827DC7"/>
    <w:rsid w:val="008344FC"/>
    <w:rsid w:val="008357FE"/>
    <w:rsid w:val="008424DE"/>
    <w:rsid w:val="00844F39"/>
    <w:rsid w:val="00851F09"/>
    <w:rsid w:val="008569F0"/>
    <w:rsid w:val="00857463"/>
    <w:rsid w:val="008605BD"/>
    <w:rsid w:val="0086333B"/>
    <w:rsid w:val="008633B0"/>
    <w:rsid w:val="00863CB6"/>
    <w:rsid w:val="00870F47"/>
    <w:rsid w:val="00871BD4"/>
    <w:rsid w:val="00872B8B"/>
    <w:rsid w:val="00874B2F"/>
    <w:rsid w:val="00874F43"/>
    <w:rsid w:val="00877734"/>
    <w:rsid w:val="008820A0"/>
    <w:rsid w:val="008827FC"/>
    <w:rsid w:val="008838C7"/>
    <w:rsid w:val="00883DBA"/>
    <w:rsid w:val="00884836"/>
    <w:rsid w:val="00886F30"/>
    <w:rsid w:val="00895590"/>
    <w:rsid w:val="00895AE2"/>
    <w:rsid w:val="00896DAB"/>
    <w:rsid w:val="0089700C"/>
    <w:rsid w:val="008A3292"/>
    <w:rsid w:val="008A6A6B"/>
    <w:rsid w:val="008B02D9"/>
    <w:rsid w:val="008B33A3"/>
    <w:rsid w:val="008B6934"/>
    <w:rsid w:val="008B78C0"/>
    <w:rsid w:val="008C46F7"/>
    <w:rsid w:val="008C5013"/>
    <w:rsid w:val="008C66F1"/>
    <w:rsid w:val="008D153C"/>
    <w:rsid w:val="008D1E18"/>
    <w:rsid w:val="008D203D"/>
    <w:rsid w:val="008D2224"/>
    <w:rsid w:val="008D3F69"/>
    <w:rsid w:val="008E1EAD"/>
    <w:rsid w:val="008E23AB"/>
    <w:rsid w:val="008F250B"/>
    <w:rsid w:val="008F27E6"/>
    <w:rsid w:val="008F7B7B"/>
    <w:rsid w:val="00911AC5"/>
    <w:rsid w:val="00912E52"/>
    <w:rsid w:val="00914818"/>
    <w:rsid w:val="00914B1B"/>
    <w:rsid w:val="00916B68"/>
    <w:rsid w:val="00917CC8"/>
    <w:rsid w:val="0092747A"/>
    <w:rsid w:val="009277A9"/>
    <w:rsid w:val="0093378C"/>
    <w:rsid w:val="00935341"/>
    <w:rsid w:val="00936818"/>
    <w:rsid w:val="00936ED8"/>
    <w:rsid w:val="00941F6B"/>
    <w:rsid w:val="00942796"/>
    <w:rsid w:val="00945C4E"/>
    <w:rsid w:val="00955EDA"/>
    <w:rsid w:val="0096302F"/>
    <w:rsid w:val="00963A32"/>
    <w:rsid w:val="009657F1"/>
    <w:rsid w:val="00966247"/>
    <w:rsid w:val="009726AD"/>
    <w:rsid w:val="009730ED"/>
    <w:rsid w:val="009750B4"/>
    <w:rsid w:val="00986A1A"/>
    <w:rsid w:val="00991AA9"/>
    <w:rsid w:val="0099411E"/>
    <w:rsid w:val="00997BF4"/>
    <w:rsid w:val="009B39F2"/>
    <w:rsid w:val="009C30A7"/>
    <w:rsid w:val="009C3E47"/>
    <w:rsid w:val="009E07B6"/>
    <w:rsid w:val="009E0C45"/>
    <w:rsid w:val="009F1FD4"/>
    <w:rsid w:val="009F29B7"/>
    <w:rsid w:val="009F4500"/>
    <w:rsid w:val="009F7229"/>
    <w:rsid w:val="00A1674C"/>
    <w:rsid w:val="00A25A3A"/>
    <w:rsid w:val="00A37458"/>
    <w:rsid w:val="00A416B3"/>
    <w:rsid w:val="00A4319A"/>
    <w:rsid w:val="00A55983"/>
    <w:rsid w:val="00A65903"/>
    <w:rsid w:val="00A6596D"/>
    <w:rsid w:val="00A701E2"/>
    <w:rsid w:val="00A707AD"/>
    <w:rsid w:val="00A7106C"/>
    <w:rsid w:val="00A752DF"/>
    <w:rsid w:val="00A84F5B"/>
    <w:rsid w:val="00A8556C"/>
    <w:rsid w:val="00A90E30"/>
    <w:rsid w:val="00A92B08"/>
    <w:rsid w:val="00A93053"/>
    <w:rsid w:val="00A93BB4"/>
    <w:rsid w:val="00A94970"/>
    <w:rsid w:val="00A94DD0"/>
    <w:rsid w:val="00A94F50"/>
    <w:rsid w:val="00A95364"/>
    <w:rsid w:val="00A9760D"/>
    <w:rsid w:val="00A97E3F"/>
    <w:rsid w:val="00AA143B"/>
    <w:rsid w:val="00AA579F"/>
    <w:rsid w:val="00AA7E50"/>
    <w:rsid w:val="00AB1BAD"/>
    <w:rsid w:val="00AB3C0D"/>
    <w:rsid w:val="00AC0CB3"/>
    <w:rsid w:val="00AC0E32"/>
    <w:rsid w:val="00AC436D"/>
    <w:rsid w:val="00AC5E2D"/>
    <w:rsid w:val="00AC73D8"/>
    <w:rsid w:val="00AD0843"/>
    <w:rsid w:val="00AD1271"/>
    <w:rsid w:val="00AD50FC"/>
    <w:rsid w:val="00AD5738"/>
    <w:rsid w:val="00AD62B7"/>
    <w:rsid w:val="00AD7C9D"/>
    <w:rsid w:val="00AD7D97"/>
    <w:rsid w:val="00AE0D5E"/>
    <w:rsid w:val="00AE7E3C"/>
    <w:rsid w:val="00AF06F4"/>
    <w:rsid w:val="00AF0E8D"/>
    <w:rsid w:val="00AF2501"/>
    <w:rsid w:val="00AF4875"/>
    <w:rsid w:val="00AF5C32"/>
    <w:rsid w:val="00AF6D9B"/>
    <w:rsid w:val="00B02E77"/>
    <w:rsid w:val="00B118AB"/>
    <w:rsid w:val="00B118DE"/>
    <w:rsid w:val="00B12BF5"/>
    <w:rsid w:val="00B1602F"/>
    <w:rsid w:val="00B2441A"/>
    <w:rsid w:val="00B24663"/>
    <w:rsid w:val="00B30AC6"/>
    <w:rsid w:val="00B34E3A"/>
    <w:rsid w:val="00B36EFF"/>
    <w:rsid w:val="00B3726A"/>
    <w:rsid w:val="00B37557"/>
    <w:rsid w:val="00B4160C"/>
    <w:rsid w:val="00B417AA"/>
    <w:rsid w:val="00B507ED"/>
    <w:rsid w:val="00B53CEB"/>
    <w:rsid w:val="00B55B57"/>
    <w:rsid w:val="00B57E6B"/>
    <w:rsid w:val="00B62F97"/>
    <w:rsid w:val="00B66B3E"/>
    <w:rsid w:val="00B713B5"/>
    <w:rsid w:val="00B73030"/>
    <w:rsid w:val="00B8264C"/>
    <w:rsid w:val="00B8294D"/>
    <w:rsid w:val="00B956EA"/>
    <w:rsid w:val="00B97521"/>
    <w:rsid w:val="00BA1B36"/>
    <w:rsid w:val="00BA2E2D"/>
    <w:rsid w:val="00BB1B31"/>
    <w:rsid w:val="00BB2435"/>
    <w:rsid w:val="00BB52AB"/>
    <w:rsid w:val="00BC334D"/>
    <w:rsid w:val="00BC394B"/>
    <w:rsid w:val="00BC6C01"/>
    <w:rsid w:val="00BC7507"/>
    <w:rsid w:val="00BD4AB0"/>
    <w:rsid w:val="00BD4B54"/>
    <w:rsid w:val="00BD4E97"/>
    <w:rsid w:val="00BF041D"/>
    <w:rsid w:val="00BF20B5"/>
    <w:rsid w:val="00BF7B2A"/>
    <w:rsid w:val="00C1002F"/>
    <w:rsid w:val="00C10A79"/>
    <w:rsid w:val="00C12F95"/>
    <w:rsid w:val="00C151A5"/>
    <w:rsid w:val="00C21F2C"/>
    <w:rsid w:val="00C26F20"/>
    <w:rsid w:val="00C2767B"/>
    <w:rsid w:val="00C344FD"/>
    <w:rsid w:val="00C366CF"/>
    <w:rsid w:val="00C44140"/>
    <w:rsid w:val="00C45B54"/>
    <w:rsid w:val="00C47356"/>
    <w:rsid w:val="00C54698"/>
    <w:rsid w:val="00C56928"/>
    <w:rsid w:val="00C63F45"/>
    <w:rsid w:val="00C64045"/>
    <w:rsid w:val="00C7427C"/>
    <w:rsid w:val="00C812E9"/>
    <w:rsid w:val="00C86F5F"/>
    <w:rsid w:val="00C90A7C"/>
    <w:rsid w:val="00C93657"/>
    <w:rsid w:val="00C95DD3"/>
    <w:rsid w:val="00CA2C3C"/>
    <w:rsid w:val="00CA4BAB"/>
    <w:rsid w:val="00CA6698"/>
    <w:rsid w:val="00CA70ED"/>
    <w:rsid w:val="00CB3DFE"/>
    <w:rsid w:val="00CB5881"/>
    <w:rsid w:val="00CB7EDE"/>
    <w:rsid w:val="00CC140C"/>
    <w:rsid w:val="00CC468D"/>
    <w:rsid w:val="00CC731C"/>
    <w:rsid w:val="00CD24A6"/>
    <w:rsid w:val="00CD45B2"/>
    <w:rsid w:val="00CE4C2A"/>
    <w:rsid w:val="00CE4FDF"/>
    <w:rsid w:val="00CE54D7"/>
    <w:rsid w:val="00CE583D"/>
    <w:rsid w:val="00CF020E"/>
    <w:rsid w:val="00CF4EC2"/>
    <w:rsid w:val="00D030E6"/>
    <w:rsid w:val="00D0467B"/>
    <w:rsid w:val="00D05733"/>
    <w:rsid w:val="00D11461"/>
    <w:rsid w:val="00D11879"/>
    <w:rsid w:val="00D11B9A"/>
    <w:rsid w:val="00D14662"/>
    <w:rsid w:val="00D14BD1"/>
    <w:rsid w:val="00D1785A"/>
    <w:rsid w:val="00D214EC"/>
    <w:rsid w:val="00D233EE"/>
    <w:rsid w:val="00D25116"/>
    <w:rsid w:val="00D25CA3"/>
    <w:rsid w:val="00D25E9D"/>
    <w:rsid w:val="00D331BC"/>
    <w:rsid w:val="00D355C1"/>
    <w:rsid w:val="00D35EC2"/>
    <w:rsid w:val="00D421E8"/>
    <w:rsid w:val="00D42AC7"/>
    <w:rsid w:val="00D4449C"/>
    <w:rsid w:val="00D44F92"/>
    <w:rsid w:val="00D50463"/>
    <w:rsid w:val="00D54700"/>
    <w:rsid w:val="00D62BF3"/>
    <w:rsid w:val="00D64E66"/>
    <w:rsid w:val="00D70065"/>
    <w:rsid w:val="00D73061"/>
    <w:rsid w:val="00D756AB"/>
    <w:rsid w:val="00D850A3"/>
    <w:rsid w:val="00D900C7"/>
    <w:rsid w:val="00D918F8"/>
    <w:rsid w:val="00D9382E"/>
    <w:rsid w:val="00DA2A21"/>
    <w:rsid w:val="00DA34AA"/>
    <w:rsid w:val="00DA416F"/>
    <w:rsid w:val="00DA699D"/>
    <w:rsid w:val="00DB1C56"/>
    <w:rsid w:val="00DB2508"/>
    <w:rsid w:val="00DB59C5"/>
    <w:rsid w:val="00DC04AA"/>
    <w:rsid w:val="00DC22B6"/>
    <w:rsid w:val="00DC7361"/>
    <w:rsid w:val="00DC7C9E"/>
    <w:rsid w:val="00DD05C4"/>
    <w:rsid w:val="00DD2809"/>
    <w:rsid w:val="00DD7414"/>
    <w:rsid w:val="00DE2B0E"/>
    <w:rsid w:val="00DE45A2"/>
    <w:rsid w:val="00DE6994"/>
    <w:rsid w:val="00DE79CA"/>
    <w:rsid w:val="00DE7B49"/>
    <w:rsid w:val="00DF1C6E"/>
    <w:rsid w:val="00DF3D21"/>
    <w:rsid w:val="00E013B6"/>
    <w:rsid w:val="00E072B5"/>
    <w:rsid w:val="00E247A8"/>
    <w:rsid w:val="00E26D8D"/>
    <w:rsid w:val="00E31814"/>
    <w:rsid w:val="00E35EB5"/>
    <w:rsid w:val="00E40F62"/>
    <w:rsid w:val="00E4378A"/>
    <w:rsid w:val="00E5261D"/>
    <w:rsid w:val="00E5584D"/>
    <w:rsid w:val="00E574E0"/>
    <w:rsid w:val="00E62007"/>
    <w:rsid w:val="00E649C7"/>
    <w:rsid w:val="00E678B4"/>
    <w:rsid w:val="00E734D1"/>
    <w:rsid w:val="00E73C4C"/>
    <w:rsid w:val="00E755A2"/>
    <w:rsid w:val="00E76151"/>
    <w:rsid w:val="00E76329"/>
    <w:rsid w:val="00E80EEA"/>
    <w:rsid w:val="00E85CA9"/>
    <w:rsid w:val="00E86E92"/>
    <w:rsid w:val="00EA0587"/>
    <w:rsid w:val="00EA404B"/>
    <w:rsid w:val="00EA56E2"/>
    <w:rsid w:val="00EA5A60"/>
    <w:rsid w:val="00EA6B04"/>
    <w:rsid w:val="00EB6296"/>
    <w:rsid w:val="00EC07A7"/>
    <w:rsid w:val="00EC20EA"/>
    <w:rsid w:val="00EC2A4B"/>
    <w:rsid w:val="00EC35BA"/>
    <w:rsid w:val="00ED15F7"/>
    <w:rsid w:val="00ED243F"/>
    <w:rsid w:val="00ED77A9"/>
    <w:rsid w:val="00ED7E1C"/>
    <w:rsid w:val="00EE12EE"/>
    <w:rsid w:val="00EE15DD"/>
    <w:rsid w:val="00EE3423"/>
    <w:rsid w:val="00EF2497"/>
    <w:rsid w:val="00F00684"/>
    <w:rsid w:val="00F0633B"/>
    <w:rsid w:val="00F0691C"/>
    <w:rsid w:val="00F07ADA"/>
    <w:rsid w:val="00F11663"/>
    <w:rsid w:val="00F11E33"/>
    <w:rsid w:val="00F13BA2"/>
    <w:rsid w:val="00F4152D"/>
    <w:rsid w:val="00F46683"/>
    <w:rsid w:val="00F47545"/>
    <w:rsid w:val="00F5027E"/>
    <w:rsid w:val="00F51049"/>
    <w:rsid w:val="00F54145"/>
    <w:rsid w:val="00F616A4"/>
    <w:rsid w:val="00F71039"/>
    <w:rsid w:val="00F769B2"/>
    <w:rsid w:val="00F801FD"/>
    <w:rsid w:val="00F81334"/>
    <w:rsid w:val="00F8315F"/>
    <w:rsid w:val="00F844C5"/>
    <w:rsid w:val="00F856CF"/>
    <w:rsid w:val="00F907DE"/>
    <w:rsid w:val="00F91E48"/>
    <w:rsid w:val="00F95BEB"/>
    <w:rsid w:val="00F972E4"/>
    <w:rsid w:val="00FA5297"/>
    <w:rsid w:val="00FB210E"/>
    <w:rsid w:val="00FB38E5"/>
    <w:rsid w:val="00FB45D5"/>
    <w:rsid w:val="00FB4A0B"/>
    <w:rsid w:val="00FB5EFD"/>
    <w:rsid w:val="00FC506F"/>
    <w:rsid w:val="00FD1155"/>
    <w:rsid w:val="00FD1C63"/>
    <w:rsid w:val="00FD5066"/>
    <w:rsid w:val="00FD5179"/>
    <w:rsid w:val="00FD562E"/>
    <w:rsid w:val="00FE49E5"/>
    <w:rsid w:val="00FE4F86"/>
    <w:rsid w:val="00FE7D51"/>
    <w:rsid w:val="00FF1B6C"/>
    <w:rsid w:val="00FF2AE4"/>
    <w:rsid w:val="00FF67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A41FB05-1BB8-4FCC-BD58-3544B16FC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rPr>
  </w:style>
  <w:style w:type="paragraph" w:styleId="1">
    <w:name w:val="heading 1"/>
    <w:basedOn w:val="a"/>
    <w:next w:val="a"/>
    <w:link w:val="10"/>
    <w:qFormat/>
    <w:rsid w:val="006A11C5"/>
    <w:pPr>
      <w:keepNext/>
      <w:widowControl w:val="0"/>
      <w:ind w:firstLine="720"/>
      <w:outlineLvl w:val="0"/>
    </w:pPr>
    <w:rPr>
      <w:rFonts w:ascii="Arial" w:hAnsi="Arial"/>
      <w:b/>
      <w:i/>
      <w:snapToGrid w:val="0"/>
    </w:rPr>
  </w:style>
  <w:style w:type="paragraph" w:styleId="2">
    <w:name w:val="heading 2"/>
    <w:basedOn w:val="a"/>
    <w:next w:val="a"/>
    <w:link w:val="20"/>
    <w:qFormat/>
    <w:rsid w:val="006A11C5"/>
    <w:pPr>
      <w:keepNext/>
      <w:spacing w:before="240" w:after="60"/>
      <w:outlineLvl w:val="1"/>
    </w:pPr>
    <w:rPr>
      <w:rFonts w:ascii="Arial" w:hAnsi="Arial" w:cs="Arial"/>
      <w:b/>
      <w:bCs/>
      <w:i/>
      <w:iCs/>
      <w:szCs w:val="28"/>
    </w:rPr>
  </w:style>
  <w:style w:type="paragraph" w:styleId="3">
    <w:name w:val="heading 3"/>
    <w:basedOn w:val="11"/>
    <w:next w:val="a0"/>
    <w:link w:val="30"/>
    <w:qFormat/>
    <w:rsid w:val="00710A9B"/>
    <w:pPr>
      <w:numPr>
        <w:ilvl w:val="2"/>
        <w:numId w:val="1"/>
      </w:numPr>
      <w:spacing w:line="276" w:lineRule="auto"/>
      <w:outlineLvl w:val="2"/>
    </w:pPr>
    <w:rPr>
      <w:rFonts w:ascii="Times New Roman" w:eastAsia="SimSun" w:hAnsi="Times New Roman" w:cs="Mangal"/>
      <w:b/>
      <w:bCs/>
      <w:lang w:eastAsia="zh-CN"/>
    </w:rPr>
  </w:style>
  <w:style w:type="paragraph" w:styleId="4">
    <w:name w:val="heading 4"/>
    <w:basedOn w:val="a"/>
    <w:next w:val="a"/>
    <w:link w:val="40"/>
    <w:qFormat/>
    <w:rsid w:val="006A11C5"/>
    <w:pPr>
      <w:keepNext/>
      <w:outlineLvl w:val="3"/>
    </w:pPr>
    <w:rPr>
      <w:b/>
      <w:bCs/>
      <w:sz w:val="24"/>
      <w:szCs w:val="24"/>
    </w:rPr>
  </w:style>
  <w:style w:type="paragraph" w:styleId="5">
    <w:name w:val="heading 5"/>
    <w:basedOn w:val="a"/>
    <w:next w:val="a"/>
    <w:link w:val="50"/>
    <w:qFormat/>
    <w:rsid w:val="006A11C5"/>
    <w:pPr>
      <w:keepNext/>
      <w:jc w:val="center"/>
      <w:outlineLvl w:val="4"/>
    </w:pPr>
    <w:rPr>
      <w:b/>
      <w:bCs/>
      <w:i/>
      <w:iCs/>
      <w:sz w:val="24"/>
      <w:szCs w:val="24"/>
    </w:rPr>
  </w:style>
  <w:style w:type="paragraph" w:styleId="6">
    <w:name w:val="heading 6"/>
    <w:basedOn w:val="a"/>
    <w:next w:val="a"/>
    <w:link w:val="60"/>
    <w:unhideWhenUsed/>
    <w:qFormat/>
    <w:rsid w:val="00963A32"/>
    <w:pPr>
      <w:spacing w:before="240" w:after="60"/>
      <w:outlineLvl w:val="5"/>
    </w:pPr>
    <w:rPr>
      <w:rFonts w:ascii="Calibri" w:hAnsi="Calibri"/>
      <w:b/>
      <w:bCs/>
      <w:sz w:val="22"/>
      <w:szCs w:val="22"/>
    </w:rPr>
  </w:style>
  <w:style w:type="paragraph" w:styleId="7">
    <w:name w:val="heading 7"/>
    <w:basedOn w:val="a"/>
    <w:next w:val="a"/>
    <w:link w:val="70"/>
    <w:qFormat/>
    <w:rsid w:val="006A11C5"/>
    <w:pPr>
      <w:keepNext/>
      <w:ind w:left="5334"/>
      <w:outlineLvl w:val="6"/>
    </w:pPr>
    <w:rPr>
      <w:b/>
      <w:bCs/>
      <w:sz w:val="24"/>
      <w:szCs w:val="24"/>
    </w:rPr>
  </w:style>
  <w:style w:type="paragraph" w:styleId="9">
    <w:name w:val="heading 9"/>
    <w:basedOn w:val="a"/>
    <w:next w:val="a"/>
    <w:link w:val="90"/>
    <w:qFormat/>
    <w:rsid w:val="006A11C5"/>
    <w:pPr>
      <w:keepNext/>
      <w:widowControl w:val="0"/>
      <w:overflowPunct w:val="0"/>
      <w:autoSpaceDE w:val="0"/>
      <w:autoSpaceDN w:val="0"/>
      <w:adjustRightInd w:val="0"/>
      <w:jc w:val="center"/>
      <w:textAlignment w:val="baseline"/>
      <w:outlineLvl w:val="8"/>
    </w:pPr>
    <w:rPr>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6A11C5"/>
    <w:rPr>
      <w:rFonts w:ascii="Arial" w:hAnsi="Arial"/>
      <w:b/>
      <w:i/>
      <w:snapToGrid w:val="0"/>
      <w:sz w:val="28"/>
    </w:rPr>
  </w:style>
  <w:style w:type="character" w:customStyle="1" w:styleId="20">
    <w:name w:val="Заголовок 2 Знак"/>
    <w:link w:val="2"/>
    <w:rsid w:val="006A11C5"/>
    <w:rPr>
      <w:rFonts w:ascii="Arial" w:hAnsi="Arial" w:cs="Arial"/>
      <w:b/>
      <w:bCs/>
      <w:i/>
      <w:iCs/>
      <w:sz w:val="28"/>
      <w:szCs w:val="28"/>
    </w:rPr>
  </w:style>
  <w:style w:type="character" w:customStyle="1" w:styleId="40">
    <w:name w:val="Заголовок 4 Знак"/>
    <w:link w:val="4"/>
    <w:rsid w:val="006A11C5"/>
    <w:rPr>
      <w:b/>
      <w:bCs/>
      <w:sz w:val="24"/>
      <w:szCs w:val="24"/>
    </w:rPr>
  </w:style>
  <w:style w:type="character" w:customStyle="1" w:styleId="50">
    <w:name w:val="Заголовок 5 Знак"/>
    <w:link w:val="5"/>
    <w:rsid w:val="006A11C5"/>
    <w:rPr>
      <w:b/>
      <w:bCs/>
      <w:i/>
      <w:iCs/>
      <w:sz w:val="24"/>
      <w:szCs w:val="24"/>
    </w:rPr>
  </w:style>
  <w:style w:type="character" w:customStyle="1" w:styleId="70">
    <w:name w:val="Заголовок 7 Знак"/>
    <w:link w:val="7"/>
    <w:rsid w:val="006A11C5"/>
    <w:rPr>
      <w:b/>
      <w:bCs/>
      <w:sz w:val="24"/>
      <w:szCs w:val="24"/>
    </w:rPr>
  </w:style>
  <w:style w:type="character" w:customStyle="1" w:styleId="90">
    <w:name w:val="Заголовок 9 Знак"/>
    <w:link w:val="9"/>
    <w:rsid w:val="006A11C5"/>
    <w:rPr>
      <w:sz w:val="24"/>
    </w:rPr>
  </w:style>
  <w:style w:type="paragraph" w:styleId="a4">
    <w:name w:val="header"/>
    <w:basedOn w:val="a"/>
    <w:link w:val="a5"/>
    <w:uiPriority w:val="99"/>
    <w:rsid w:val="0069478B"/>
    <w:pPr>
      <w:tabs>
        <w:tab w:val="center" w:pos="4677"/>
        <w:tab w:val="right" w:pos="9355"/>
      </w:tabs>
    </w:pPr>
  </w:style>
  <w:style w:type="character" w:customStyle="1" w:styleId="a5">
    <w:name w:val="Верхний колонтитул Знак"/>
    <w:link w:val="a4"/>
    <w:uiPriority w:val="99"/>
    <w:rsid w:val="0069478B"/>
    <w:rPr>
      <w:sz w:val="28"/>
    </w:rPr>
  </w:style>
  <w:style w:type="paragraph" w:styleId="a6">
    <w:name w:val="footer"/>
    <w:basedOn w:val="a"/>
    <w:link w:val="a7"/>
    <w:uiPriority w:val="99"/>
    <w:rsid w:val="0069478B"/>
    <w:pPr>
      <w:tabs>
        <w:tab w:val="center" w:pos="4677"/>
        <w:tab w:val="right" w:pos="9355"/>
      </w:tabs>
    </w:pPr>
  </w:style>
  <w:style w:type="character" w:customStyle="1" w:styleId="a7">
    <w:name w:val="Нижний колонтитул Знак"/>
    <w:link w:val="a6"/>
    <w:uiPriority w:val="99"/>
    <w:rsid w:val="0069478B"/>
    <w:rPr>
      <w:sz w:val="28"/>
    </w:rPr>
  </w:style>
  <w:style w:type="paragraph" w:customStyle="1" w:styleId="a8">
    <w:name w:val="Основной шрифт абзаца Знак"/>
    <w:aliases w:val=" Знак Знак,Знак Знак"/>
    <w:basedOn w:val="a"/>
    <w:rsid w:val="006A11C5"/>
    <w:pPr>
      <w:spacing w:after="160" w:line="240" w:lineRule="exact"/>
    </w:pPr>
    <w:rPr>
      <w:rFonts w:ascii="Verdana" w:hAnsi="Verdana"/>
      <w:sz w:val="20"/>
      <w:lang w:val="en-US" w:eastAsia="en-US"/>
    </w:rPr>
  </w:style>
  <w:style w:type="paragraph" w:styleId="21">
    <w:name w:val="Body Text Indent 2"/>
    <w:aliases w:val=" Знак1,Знак1"/>
    <w:basedOn w:val="a"/>
    <w:link w:val="22"/>
    <w:rsid w:val="006A11C5"/>
    <w:pPr>
      <w:widowControl w:val="0"/>
      <w:ind w:right="-1" w:firstLine="720"/>
      <w:jc w:val="both"/>
    </w:pPr>
    <w:rPr>
      <w:rFonts w:ascii="Arial" w:hAnsi="Arial"/>
      <w:snapToGrid w:val="0"/>
    </w:rPr>
  </w:style>
  <w:style w:type="character" w:customStyle="1" w:styleId="22">
    <w:name w:val="Основной текст с отступом 2 Знак"/>
    <w:aliases w:val=" Знак1 Знак,Знак1 Знак"/>
    <w:link w:val="21"/>
    <w:rsid w:val="006A11C5"/>
    <w:rPr>
      <w:rFonts w:ascii="Arial" w:hAnsi="Arial"/>
      <w:snapToGrid w:val="0"/>
      <w:sz w:val="28"/>
    </w:rPr>
  </w:style>
  <w:style w:type="paragraph" w:styleId="a9">
    <w:name w:val="Body Text Indent"/>
    <w:basedOn w:val="a"/>
    <w:link w:val="aa"/>
    <w:uiPriority w:val="99"/>
    <w:rsid w:val="006A11C5"/>
    <w:pPr>
      <w:spacing w:after="120"/>
      <w:ind w:left="283"/>
    </w:pPr>
  </w:style>
  <w:style w:type="character" w:customStyle="1" w:styleId="aa">
    <w:name w:val="Основной текст с отступом Знак"/>
    <w:link w:val="a9"/>
    <w:uiPriority w:val="99"/>
    <w:rsid w:val="006A11C5"/>
    <w:rPr>
      <w:sz w:val="28"/>
    </w:rPr>
  </w:style>
  <w:style w:type="paragraph" w:styleId="ab">
    <w:name w:val="Balloon Text"/>
    <w:basedOn w:val="a"/>
    <w:link w:val="ac"/>
    <w:rsid w:val="006A11C5"/>
    <w:rPr>
      <w:rFonts w:ascii="Tahoma" w:hAnsi="Tahoma" w:cs="Tahoma"/>
      <w:sz w:val="16"/>
      <w:szCs w:val="16"/>
    </w:rPr>
  </w:style>
  <w:style w:type="character" w:customStyle="1" w:styleId="ac">
    <w:name w:val="Текст выноски Знак"/>
    <w:link w:val="ab"/>
    <w:rsid w:val="006A11C5"/>
    <w:rPr>
      <w:rFonts w:ascii="Tahoma" w:hAnsi="Tahoma" w:cs="Tahoma"/>
      <w:sz w:val="16"/>
      <w:szCs w:val="16"/>
    </w:rPr>
  </w:style>
  <w:style w:type="paragraph" w:styleId="31">
    <w:name w:val="Body Text Indent 3"/>
    <w:basedOn w:val="a"/>
    <w:link w:val="32"/>
    <w:rsid w:val="006A11C5"/>
    <w:pPr>
      <w:spacing w:after="120"/>
      <w:ind w:left="283"/>
    </w:pPr>
    <w:rPr>
      <w:sz w:val="16"/>
      <w:szCs w:val="16"/>
    </w:rPr>
  </w:style>
  <w:style w:type="character" w:customStyle="1" w:styleId="32">
    <w:name w:val="Основной текст с отступом 3 Знак"/>
    <w:link w:val="31"/>
    <w:rsid w:val="006A11C5"/>
    <w:rPr>
      <w:sz w:val="16"/>
      <w:szCs w:val="16"/>
    </w:rPr>
  </w:style>
  <w:style w:type="paragraph" w:styleId="a0">
    <w:name w:val="Body Text"/>
    <w:aliases w:val="бпОсновной текст"/>
    <w:basedOn w:val="a"/>
    <w:link w:val="ad"/>
    <w:qFormat/>
    <w:rsid w:val="006A11C5"/>
    <w:pPr>
      <w:spacing w:after="120"/>
    </w:pPr>
  </w:style>
  <w:style w:type="character" w:customStyle="1" w:styleId="ad">
    <w:name w:val="Основной текст Знак"/>
    <w:aliases w:val="бпОсновной текст Знак"/>
    <w:link w:val="a0"/>
    <w:rsid w:val="006A11C5"/>
    <w:rPr>
      <w:sz w:val="28"/>
    </w:rPr>
  </w:style>
  <w:style w:type="paragraph" w:customStyle="1" w:styleId="210">
    <w:name w:val="Основной текст с отступом 21"/>
    <w:basedOn w:val="a"/>
    <w:rsid w:val="006A11C5"/>
    <w:pPr>
      <w:suppressAutoHyphens/>
      <w:spacing w:line="360" w:lineRule="auto"/>
      <w:ind w:firstLine="540"/>
      <w:jc w:val="both"/>
    </w:pPr>
    <w:rPr>
      <w:sz w:val="24"/>
      <w:szCs w:val="24"/>
      <w:lang w:eastAsia="ar-SA"/>
    </w:rPr>
  </w:style>
  <w:style w:type="paragraph" w:customStyle="1" w:styleId="11">
    <w:name w:val="Заголовок1"/>
    <w:basedOn w:val="a"/>
    <w:next w:val="a0"/>
    <w:rsid w:val="006A11C5"/>
    <w:pPr>
      <w:keepNext/>
      <w:suppressAutoHyphens/>
      <w:spacing w:before="240" w:after="120"/>
    </w:pPr>
    <w:rPr>
      <w:rFonts w:ascii="Arial" w:eastAsia="Arial Unicode MS" w:hAnsi="Arial" w:cs="Tahoma"/>
      <w:szCs w:val="28"/>
      <w:lang w:eastAsia="ar-SA"/>
    </w:rPr>
  </w:style>
  <w:style w:type="paragraph" w:styleId="ae">
    <w:name w:val="Subtitle"/>
    <w:basedOn w:val="a"/>
    <w:next w:val="a0"/>
    <w:link w:val="af"/>
    <w:qFormat/>
    <w:rsid w:val="006A11C5"/>
    <w:pPr>
      <w:suppressAutoHyphens/>
      <w:spacing w:line="360" w:lineRule="auto"/>
      <w:ind w:left="-567"/>
      <w:jc w:val="center"/>
    </w:pPr>
    <w:rPr>
      <w:sz w:val="32"/>
      <w:szCs w:val="24"/>
      <w:lang w:eastAsia="ar-SA"/>
    </w:rPr>
  </w:style>
  <w:style w:type="character" w:customStyle="1" w:styleId="af">
    <w:name w:val="Подзаголовок Знак"/>
    <w:link w:val="ae"/>
    <w:rsid w:val="006A11C5"/>
    <w:rPr>
      <w:sz w:val="32"/>
      <w:szCs w:val="24"/>
      <w:lang w:eastAsia="ar-SA"/>
    </w:rPr>
  </w:style>
  <w:style w:type="paragraph" w:customStyle="1" w:styleId="211">
    <w:name w:val="Основной текст 21"/>
    <w:basedOn w:val="a"/>
    <w:rsid w:val="006A11C5"/>
    <w:pPr>
      <w:overflowPunct w:val="0"/>
      <w:autoSpaceDE w:val="0"/>
      <w:autoSpaceDN w:val="0"/>
      <w:adjustRightInd w:val="0"/>
      <w:ind w:right="43"/>
      <w:jc w:val="both"/>
      <w:textAlignment w:val="baseline"/>
    </w:pPr>
  </w:style>
  <w:style w:type="paragraph" w:customStyle="1" w:styleId="af0">
    <w:name w:val="Прижатый влево"/>
    <w:basedOn w:val="a"/>
    <w:next w:val="a"/>
    <w:rsid w:val="006A11C5"/>
    <w:pPr>
      <w:autoSpaceDE w:val="0"/>
      <w:autoSpaceDN w:val="0"/>
      <w:adjustRightInd w:val="0"/>
    </w:pPr>
    <w:rPr>
      <w:rFonts w:ascii="Arial" w:hAnsi="Arial"/>
      <w:sz w:val="20"/>
    </w:rPr>
  </w:style>
  <w:style w:type="paragraph" w:customStyle="1" w:styleId="ConsPlusNonformat">
    <w:name w:val="ConsPlusNonformat"/>
    <w:rsid w:val="006A11C5"/>
    <w:pPr>
      <w:overflowPunct w:val="0"/>
      <w:autoSpaceDE w:val="0"/>
      <w:autoSpaceDN w:val="0"/>
      <w:adjustRightInd w:val="0"/>
      <w:textAlignment w:val="baseline"/>
    </w:pPr>
    <w:rPr>
      <w:rFonts w:ascii="Courier New" w:hAnsi="Courier New"/>
    </w:rPr>
  </w:style>
  <w:style w:type="character" w:styleId="af1">
    <w:name w:val="Hyperlink"/>
    <w:rsid w:val="006A11C5"/>
    <w:rPr>
      <w:color w:val="0000FF"/>
      <w:u w:val="single"/>
    </w:rPr>
  </w:style>
  <w:style w:type="paragraph" w:customStyle="1" w:styleId="ConsPlusNormal">
    <w:name w:val="ConsPlusNormal"/>
    <w:link w:val="ConsPlusNormal0"/>
    <w:qFormat/>
    <w:rsid w:val="006A11C5"/>
    <w:pPr>
      <w:overflowPunct w:val="0"/>
      <w:autoSpaceDE w:val="0"/>
      <w:autoSpaceDN w:val="0"/>
      <w:adjustRightInd w:val="0"/>
      <w:ind w:firstLine="720"/>
      <w:textAlignment w:val="baseline"/>
    </w:pPr>
    <w:rPr>
      <w:rFonts w:ascii="Arial" w:hAnsi="Arial"/>
    </w:rPr>
  </w:style>
  <w:style w:type="paragraph" w:customStyle="1" w:styleId="ConsNormal">
    <w:name w:val="ConsNormal"/>
    <w:rsid w:val="006A11C5"/>
    <w:pPr>
      <w:widowControl w:val="0"/>
      <w:overflowPunct w:val="0"/>
      <w:autoSpaceDE w:val="0"/>
      <w:autoSpaceDN w:val="0"/>
      <w:adjustRightInd w:val="0"/>
      <w:ind w:right="19772" w:firstLine="720"/>
      <w:textAlignment w:val="baseline"/>
    </w:pPr>
    <w:rPr>
      <w:rFonts w:ascii="Arial" w:hAnsi="Arial"/>
    </w:rPr>
  </w:style>
  <w:style w:type="paragraph" w:customStyle="1" w:styleId="310">
    <w:name w:val="Основной текст с отступом 31"/>
    <w:basedOn w:val="a"/>
    <w:rsid w:val="006A11C5"/>
    <w:pPr>
      <w:overflowPunct w:val="0"/>
      <w:autoSpaceDE w:val="0"/>
      <w:autoSpaceDN w:val="0"/>
      <w:adjustRightInd w:val="0"/>
      <w:spacing w:after="120"/>
      <w:ind w:left="283"/>
      <w:textAlignment w:val="baseline"/>
    </w:pPr>
    <w:rPr>
      <w:sz w:val="16"/>
    </w:rPr>
  </w:style>
  <w:style w:type="paragraph" w:customStyle="1" w:styleId="311">
    <w:name w:val="Основной текст 31"/>
    <w:basedOn w:val="a"/>
    <w:rsid w:val="006A11C5"/>
    <w:pPr>
      <w:overflowPunct w:val="0"/>
      <w:autoSpaceDE w:val="0"/>
      <w:autoSpaceDN w:val="0"/>
      <w:adjustRightInd w:val="0"/>
      <w:jc w:val="center"/>
      <w:textAlignment w:val="baseline"/>
    </w:pPr>
    <w:rPr>
      <w:sz w:val="32"/>
    </w:rPr>
  </w:style>
  <w:style w:type="paragraph" w:customStyle="1" w:styleId="Style7">
    <w:name w:val="Style7"/>
    <w:basedOn w:val="a"/>
    <w:uiPriority w:val="99"/>
    <w:rsid w:val="006A11C5"/>
    <w:pPr>
      <w:widowControl w:val="0"/>
      <w:autoSpaceDE w:val="0"/>
      <w:autoSpaceDN w:val="0"/>
      <w:adjustRightInd w:val="0"/>
      <w:spacing w:line="269" w:lineRule="exact"/>
      <w:ind w:firstLine="710"/>
      <w:jc w:val="both"/>
    </w:pPr>
    <w:rPr>
      <w:rFonts w:ascii="Microsoft Sans Serif" w:hAnsi="Microsoft Sans Serif" w:cs="Microsoft Sans Serif"/>
      <w:sz w:val="24"/>
      <w:szCs w:val="24"/>
    </w:rPr>
  </w:style>
  <w:style w:type="character" w:customStyle="1" w:styleId="FontStyle47">
    <w:name w:val="Font Style47"/>
    <w:rsid w:val="006A11C5"/>
    <w:rPr>
      <w:rFonts w:ascii="Times New Roman" w:hAnsi="Times New Roman" w:cs="Times New Roman"/>
      <w:sz w:val="22"/>
      <w:szCs w:val="22"/>
    </w:rPr>
  </w:style>
  <w:style w:type="character" w:styleId="af2">
    <w:name w:val="Strong"/>
    <w:qFormat/>
    <w:rsid w:val="006A11C5"/>
    <w:rPr>
      <w:b/>
      <w:bCs/>
    </w:rPr>
  </w:style>
  <w:style w:type="paragraph" w:styleId="af3">
    <w:name w:val="endnote text"/>
    <w:basedOn w:val="a"/>
    <w:link w:val="af4"/>
    <w:rsid w:val="006A11C5"/>
    <w:pPr>
      <w:autoSpaceDE w:val="0"/>
      <w:autoSpaceDN w:val="0"/>
    </w:pPr>
    <w:rPr>
      <w:sz w:val="20"/>
    </w:rPr>
  </w:style>
  <w:style w:type="character" w:customStyle="1" w:styleId="af4">
    <w:name w:val="Текст концевой сноски Знак"/>
    <w:basedOn w:val="a1"/>
    <w:link w:val="af3"/>
    <w:rsid w:val="006A11C5"/>
  </w:style>
  <w:style w:type="character" w:styleId="af5">
    <w:name w:val="endnote reference"/>
    <w:rsid w:val="006A11C5"/>
    <w:rPr>
      <w:vertAlign w:val="superscript"/>
    </w:rPr>
  </w:style>
  <w:style w:type="paragraph" w:customStyle="1" w:styleId="12">
    <w:name w:val="Знак Знак Знак1 Знак"/>
    <w:basedOn w:val="a"/>
    <w:rsid w:val="006A11C5"/>
    <w:pPr>
      <w:spacing w:after="160" w:line="240" w:lineRule="exact"/>
    </w:pPr>
    <w:rPr>
      <w:rFonts w:ascii="Verdana" w:hAnsi="Verdana"/>
      <w:sz w:val="20"/>
      <w:lang w:val="en-US" w:eastAsia="en-US"/>
    </w:rPr>
  </w:style>
  <w:style w:type="character" w:customStyle="1" w:styleId="af6">
    <w:name w:val="Гипертекстовая ссылка"/>
    <w:rsid w:val="006A11C5"/>
    <w:rPr>
      <w:color w:val="008000"/>
    </w:rPr>
  </w:style>
  <w:style w:type="paragraph" w:styleId="23">
    <w:name w:val="Body Text 2"/>
    <w:basedOn w:val="a"/>
    <w:link w:val="24"/>
    <w:rsid w:val="00B62F97"/>
    <w:pPr>
      <w:spacing w:after="120" w:line="480" w:lineRule="auto"/>
    </w:pPr>
  </w:style>
  <w:style w:type="character" w:customStyle="1" w:styleId="24">
    <w:name w:val="Основной текст 2 Знак"/>
    <w:link w:val="23"/>
    <w:rsid w:val="00B62F97"/>
    <w:rPr>
      <w:sz w:val="28"/>
    </w:rPr>
  </w:style>
  <w:style w:type="paragraph" w:customStyle="1" w:styleId="ConsPlusTitle">
    <w:name w:val="ConsPlusTitle"/>
    <w:qFormat/>
    <w:rsid w:val="00B62F97"/>
    <w:pPr>
      <w:widowControl w:val="0"/>
      <w:autoSpaceDE w:val="0"/>
      <w:autoSpaceDN w:val="0"/>
      <w:adjustRightInd w:val="0"/>
    </w:pPr>
    <w:rPr>
      <w:b/>
      <w:bCs/>
      <w:sz w:val="24"/>
      <w:szCs w:val="24"/>
    </w:rPr>
  </w:style>
  <w:style w:type="paragraph" w:styleId="af7">
    <w:name w:val="Normal (Web)"/>
    <w:basedOn w:val="a"/>
    <w:uiPriority w:val="99"/>
    <w:rsid w:val="00B62F97"/>
    <w:pPr>
      <w:spacing w:after="360" w:line="324" w:lineRule="auto"/>
    </w:pPr>
    <w:rPr>
      <w:sz w:val="24"/>
      <w:szCs w:val="24"/>
    </w:rPr>
  </w:style>
  <w:style w:type="table" w:styleId="af8">
    <w:name w:val="Table Grid"/>
    <w:basedOn w:val="a2"/>
    <w:uiPriority w:val="59"/>
    <w:rsid w:val="00B62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unhideWhenUsed/>
    <w:rsid w:val="00B62F97"/>
    <w:pPr>
      <w:spacing w:after="120"/>
    </w:pPr>
    <w:rPr>
      <w:sz w:val="16"/>
      <w:szCs w:val="16"/>
    </w:rPr>
  </w:style>
  <w:style w:type="character" w:customStyle="1" w:styleId="34">
    <w:name w:val="Основной текст 3 Знак"/>
    <w:link w:val="33"/>
    <w:rsid w:val="00B62F97"/>
    <w:rPr>
      <w:sz w:val="16"/>
      <w:szCs w:val="16"/>
    </w:rPr>
  </w:style>
  <w:style w:type="paragraph" w:customStyle="1" w:styleId="u">
    <w:name w:val="u"/>
    <w:basedOn w:val="a"/>
    <w:rsid w:val="00B62F97"/>
    <w:pPr>
      <w:spacing w:before="100" w:beforeAutospacing="1" w:after="100" w:afterAutospacing="1"/>
    </w:pPr>
    <w:rPr>
      <w:sz w:val="24"/>
      <w:szCs w:val="24"/>
    </w:rPr>
  </w:style>
  <w:style w:type="paragraph" w:customStyle="1" w:styleId="a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11CBF"/>
    <w:pPr>
      <w:spacing w:after="160" w:line="240" w:lineRule="exact"/>
    </w:pPr>
    <w:rPr>
      <w:rFonts w:ascii="Verdana" w:hAnsi="Verdana"/>
      <w:sz w:val="20"/>
      <w:lang w:val="en-US" w:eastAsia="en-US"/>
    </w:rPr>
  </w:style>
  <w:style w:type="paragraph" w:customStyle="1" w:styleId="13">
    <w:name w:val="1"/>
    <w:basedOn w:val="a"/>
    <w:rsid w:val="00711CBF"/>
    <w:pPr>
      <w:spacing w:after="160" w:line="240" w:lineRule="exact"/>
    </w:pPr>
    <w:rPr>
      <w:rFonts w:ascii="Verdana" w:hAnsi="Verdana"/>
      <w:sz w:val="20"/>
      <w:lang w:val="en-US" w:eastAsia="en-US"/>
    </w:rPr>
  </w:style>
  <w:style w:type="character" w:customStyle="1" w:styleId="Absatz-Standardschriftart">
    <w:name w:val="Absatz-Standardschriftart"/>
    <w:rsid w:val="005E2A5B"/>
  </w:style>
  <w:style w:type="character" w:customStyle="1" w:styleId="WW-Absatz-Standardschriftart">
    <w:name w:val="WW-Absatz-Standardschriftart"/>
    <w:rsid w:val="005E2A5B"/>
  </w:style>
  <w:style w:type="character" w:customStyle="1" w:styleId="WW-Absatz-Standardschriftart1">
    <w:name w:val="WW-Absatz-Standardschriftart1"/>
    <w:rsid w:val="005E2A5B"/>
  </w:style>
  <w:style w:type="character" w:customStyle="1" w:styleId="WW-Absatz-Standardschriftart11">
    <w:name w:val="WW-Absatz-Standardschriftart11"/>
    <w:rsid w:val="005E2A5B"/>
  </w:style>
  <w:style w:type="character" w:customStyle="1" w:styleId="14">
    <w:name w:val="Основной шрифт абзаца1"/>
    <w:rsid w:val="005E2A5B"/>
  </w:style>
  <w:style w:type="paragraph" w:styleId="afa">
    <w:name w:val="List"/>
    <w:basedOn w:val="a0"/>
    <w:rsid w:val="005E2A5B"/>
    <w:rPr>
      <w:rFonts w:cs="Arial"/>
      <w:lang w:eastAsia="zh-CN"/>
    </w:rPr>
  </w:style>
  <w:style w:type="paragraph" w:styleId="afb">
    <w:name w:val="caption"/>
    <w:basedOn w:val="a"/>
    <w:qFormat/>
    <w:rsid w:val="005E2A5B"/>
    <w:pPr>
      <w:suppressLineNumbers/>
      <w:spacing w:before="120" w:after="120"/>
    </w:pPr>
    <w:rPr>
      <w:rFonts w:cs="Arial"/>
      <w:i/>
      <w:iCs/>
      <w:sz w:val="24"/>
      <w:szCs w:val="24"/>
      <w:lang w:eastAsia="zh-CN"/>
    </w:rPr>
  </w:style>
  <w:style w:type="paragraph" w:customStyle="1" w:styleId="15">
    <w:name w:val="Указатель1"/>
    <w:basedOn w:val="a"/>
    <w:rsid w:val="005E2A5B"/>
    <w:pPr>
      <w:suppressLineNumbers/>
    </w:pPr>
    <w:rPr>
      <w:rFonts w:cs="Arial"/>
      <w:lang w:eastAsia="zh-CN"/>
    </w:rPr>
  </w:style>
  <w:style w:type="paragraph" w:customStyle="1" w:styleId="312">
    <w:name w:val="Основной текст с отступом 31"/>
    <w:basedOn w:val="a"/>
    <w:rsid w:val="005E2A5B"/>
    <w:pPr>
      <w:spacing w:after="120"/>
      <w:ind w:left="283"/>
    </w:pPr>
    <w:rPr>
      <w:sz w:val="16"/>
      <w:szCs w:val="16"/>
      <w:lang w:eastAsia="zh-CN"/>
    </w:rPr>
  </w:style>
  <w:style w:type="paragraph" w:styleId="afc">
    <w:name w:val="No Spacing"/>
    <w:uiPriority w:val="1"/>
    <w:qFormat/>
    <w:rsid w:val="005E2A5B"/>
    <w:pPr>
      <w:suppressAutoHyphens/>
    </w:pPr>
    <w:rPr>
      <w:rFonts w:ascii="Calibri" w:hAnsi="Calibri" w:cs="Calibri"/>
      <w:sz w:val="22"/>
      <w:szCs w:val="22"/>
      <w:lang w:eastAsia="zh-CN"/>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w:basedOn w:val="a"/>
    <w:rsid w:val="005E2A5B"/>
    <w:pPr>
      <w:spacing w:after="160" w:line="240" w:lineRule="exact"/>
    </w:pPr>
    <w:rPr>
      <w:rFonts w:ascii="Verdana" w:hAnsi="Verdana" w:cs="Verdana"/>
      <w:sz w:val="20"/>
      <w:lang w:val="en-US" w:eastAsia="zh-CN"/>
    </w:rPr>
  </w:style>
  <w:style w:type="paragraph" w:customStyle="1" w:styleId="consnonformat">
    <w:name w:val="consnonformat"/>
    <w:basedOn w:val="a"/>
    <w:rsid w:val="005E2A5B"/>
    <w:pPr>
      <w:spacing w:before="280" w:after="280"/>
    </w:pPr>
    <w:rPr>
      <w:sz w:val="24"/>
      <w:szCs w:val="24"/>
      <w:lang w:eastAsia="zh-CN"/>
    </w:rPr>
  </w:style>
  <w:style w:type="paragraph" w:customStyle="1" w:styleId="afe">
    <w:name w:val="Содержимое врезки"/>
    <w:basedOn w:val="a0"/>
    <w:rsid w:val="005E2A5B"/>
    <w:rPr>
      <w:lang w:eastAsia="zh-CN"/>
    </w:rPr>
  </w:style>
  <w:style w:type="paragraph" w:customStyle="1" w:styleId="aff">
    <w:name w:val="Содержимое таблицы"/>
    <w:basedOn w:val="a"/>
    <w:rsid w:val="005E2A5B"/>
    <w:pPr>
      <w:suppressLineNumbers/>
    </w:pPr>
    <w:rPr>
      <w:lang w:eastAsia="zh-CN"/>
    </w:rPr>
  </w:style>
  <w:style w:type="paragraph" w:customStyle="1" w:styleId="aff0">
    <w:name w:val="Заголовок таблицы"/>
    <w:basedOn w:val="aff"/>
    <w:rsid w:val="005E2A5B"/>
    <w:pPr>
      <w:jc w:val="center"/>
    </w:pPr>
    <w:rPr>
      <w:b/>
      <w:bCs/>
    </w:rPr>
  </w:style>
  <w:style w:type="character" w:customStyle="1" w:styleId="60">
    <w:name w:val="Заголовок 6 Знак"/>
    <w:link w:val="6"/>
    <w:rsid w:val="00963A32"/>
    <w:rPr>
      <w:rFonts w:ascii="Calibri" w:eastAsia="Times New Roman" w:hAnsi="Calibri" w:cs="Times New Roman"/>
      <w:b/>
      <w:bCs/>
      <w:sz w:val="22"/>
      <w:szCs w:val="22"/>
    </w:rPr>
  </w:style>
  <w:style w:type="numbering" w:customStyle="1" w:styleId="16">
    <w:name w:val="Нет списка1"/>
    <w:next w:val="a3"/>
    <w:uiPriority w:val="99"/>
    <w:semiHidden/>
    <w:unhideWhenUsed/>
    <w:rsid w:val="00963A32"/>
  </w:style>
  <w:style w:type="paragraph" w:customStyle="1" w:styleId="ConsPlusCell">
    <w:name w:val="ConsPlusCell"/>
    <w:rsid w:val="00963A32"/>
    <w:pPr>
      <w:widowControl w:val="0"/>
      <w:autoSpaceDE w:val="0"/>
      <w:autoSpaceDN w:val="0"/>
      <w:adjustRightInd w:val="0"/>
    </w:pPr>
    <w:rPr>
      <w:rFonts w:ascii="Arial" w:hAnsi="Arial" w:cs="Arial"/>
    </w:rPr>
  </w:style>
  <w:style w:type="paragraph" w:customStyle="1" w:styleId="aff1">
    <w:name w:val="Знак"/>
    <w:basedOn w:val="a"/>
    <w:rsid w:val="005916EA"/>
    <w:pPr>
      <w:spacing w:after="160" w:line="240" w:lineRule="exact"/>
    </w:pPr>
    <w:rPr>
      <w:rFonts w:ascii="Verdana" w:hAnsi="Verdana"/>
      <w:sz w:val="20"/>
      <w:lang w:val="en-US" w:eastAsia="en-US"/>
    </w:rPr>
  </w:style>
  <w:style w:type="paragraph" w:customStyle="1" w:styleId="17">
    <w:name w:val="Знак Знак Знак1 Знак"/>
    <w:basedOn w:val="a"/>
    <w:rsid w:val="00E574E0"/>
    <w:pPr>
      <w:spacing w:after="160" w:line="240" w:lineRule="exact"/>
    </w:pPr>
    <w:rPr>
      <w:rFonts w:ascii="Verdana" w:hAnsi="Verdana"/>
      <w:sz w:val="20"/>
      <w:lang w:val="en-US" w:eastAsia="en-US"/>
    </w:rPr>
  </w:style>
  <w:style w:type="paragraph" w:customStyle="1" w:styleId="msonormalcxspmiddle">
    <w:name w:val="msonormalcxspmiddle"/>
    <w:basedOn w:val="a"/>
    <w:rsid w:val="00E574E0"/>
    <w:pPr>
      <w:spacing w:before="100" w:beforeAutospacing="1" w:after="100" w:afterAutospacing="1"/>
    </w:pPr>
    <w:rPr>
      <w:sz w:val="24"/>
      <w:szCs w:val="24"/>
    </w:rPr>
  </w:style>
  <w:style w:type="paragraph" w:customStyle="1" w:styleId="313">
    <w:name w:val="Основной текст 31"/>
    <w:basedOn w:val="a"/>
    <w:rsid w:val="006B3989"/>
    <w:pPr>
      <w:spacing w:after="120"/>
    </w:pPr>
    <w:rPr>
      <w:sz w:val="16"/>
      <w:szCs w:val="16"/>
      <w:lang w:eastAsia="zh-CN"/>
    </w:rPr>
  </w:style>
  <w:style w:type="numbering" w:customStyle="1" w:styleId="25">
    <w:name w:val="Нет списка2"/>
    <w:next w:val="a3"/>
    <w:uiPriority w:val="99"/>
    <w:semiHidden/>
    <w:unhideWhenUsed/>
    <w:rsid w:val="007628AF"/>
  </w:style>
  <w:style w:type="character" w:customStyle="1" w:styleId="aff2">
    <w:name w:val="Знак"/>
    <w:rsid w:val="007628AF"/>
    <w:rPr>
      <w:rFonts w:ascii="Cambria" w:eastAsia="Times New Roman" w:hAnsi="Cambria" w:cs="Times New Roman"/>
      <w:b/>
      <w:bCs/>
      <w:kern w:val="32"/>
      <w:sz w:val="32"/>
      <w:szCs w:val="32"/>
    </w:rPr>
  </w:style>
  <w:style w:type="character" w:styleId="aff3">
    <w:name w:val="page number"/>
    <w:rsid w:val="007628AF"/>
  </w:style>
  <w:style w:type="paragraph" w:customStyle="1" w:styleId="normacttext">
    <w:name w:val="norm_act_text"/>
    <w:basedOn w:val="a"/>
    <w:rsid w:val="007628AF"/>
    <w:pPr>
      <w:spacing w:before="100" w:beforeAutospacing="1" w:after="100" w:afterAutospacing="1"/>
    </w:pPr>
    <w:rPr>
      <w:sz w:val="24"/>
      <w:szCs w:val="24"/>
    </w:rPr>
  </w:style>
  <w:style w:type="character" w:customStyle="1" w:styleId="blk">
    <w:name w:val="blk"/>
    <w:rsid w:val="007628AF"/>
  </w:style>
  <w:style w:type="paragraph" w:customStyle="1" w:styleId="uni">
    <w:name w:val="uni"/>
    <w:basedOn w:val="a"/>
    <w:rsid w:val="007628AF"/>
    <w:pPr>
      <w:spacing w:before="100" w:beforeAutospacing="1" w:after="100" w:afterAutospacing="1"/>
    </w:pPr>
    <w:rPr>
      <w:sz w:val="24"/>
      <w:szCs w:val="24"/>
    </w:rPr>
  </w:style>
  <w:style w:type="paragraph" w:customStyle="1" w:styleId="unip">
    <w:name w:val="unip"/>
    <w:basedOn w:val="a"/>
    <w:rsid w:val="007628AF"/>
    <w:pPr>
      <w:spacing w:before="100" w:beforeAutospacing="1" w:after="100" w:afterAutospacing="1"/>
    </w:pPr>
    <w:rPr>
      <w:sz w:val="24"/>
      <w:szCs w:val="24"/>
    </w:rPr>
  </w:style>
  <w:style w:type="character" w:customStyle="1" w:styleId="apple-converted-space">
    <w:name w:val="apple-converted-space"/>
    <w:rsid w:val="007628AF"/>
  </w:style>
  <w:style w:type="paragraph" w:styleId="aff4">
    <w:name w:val="List Paragraph"/>
    <w:basedOn w:val="a"/>
    <w:qFormat/>
    <w:rsid w:val="007628AF"/>
    <w:pPr>
      <w:suppressAutoHyphens/>
      <w:spacing w:line="360" w:lineRule="auto"/>
      <w:ind w:left="720" w:firstLine="709"/>
      <w:contextualSpacing/>
      <w:jc w:val="both"/>
    </w:pPr>
    <w:rPr>
      <w:sz w:val="24"/>
      <w:szCs w:val="24"/>
      <w:lang w:eastAsia="ar-SA"/>
    </w:rPr>
  </w:style>
  <w:style w:type="paragraph" w:customStyle="1" w:styleId="Default">
    <w:name w:val="Default"/>
    <w:rsid w:val="007628AF"/>
    <w:pPr>
      <w:suppressAutoHyphens/>
      <w:autoSpaceDE w:val="0"/>
      <w:spacing w:line="360" w:lineRule="auto"/>
      <w:ind w:firstLine="709"/>
      <w:jc w:val="both"/>
    </w:pPr>
    <w:rPr>
      <w:rFonts w:ascii="Palatino Linotype" w:eastAsia="Arial" w:hAnsi="Palatino Linotype" w:cs="Palatino Linotype"/>
      <w:color w:val="000000"/>
      <w:sz w:val="24"/>
      <w:szCs w:val="24"/>
      <w:lang w:eastAsia="ar-SA"/>
    </w:rPr>
  </w:style>
  <w:style w:type="paragraph" w:customStyle="1" w:styleId="s1">
    <w:name w:val="s_1"/>
    <w:basedOn w:val="a"/>
    <w:rsid w:val="007628AF"/>
    <w:pPr>
      <w:spacing w:before="100" w:beforeAutospacing="1" w:after="100" w:afterAutospacing="1"/>
    </w:pPr>
    <w:rPr>
      <w:sz w:val="24"/>
      <w:szCs w:val="24"/>
    </w:rPr>
  </w:style>
  <w:style w:type="character" w:customStyle="1" w:styleId="aff5">
    <w:name w:val="Не вступил в силу"/>
    <w:uiPriority w:val="99"/>
    <w:rsid w:val="007628AF"/>
    <w:rPr>
      <w:rFonts w:cs="Times New Roman"/>
      <w:color w:val="000000"/>
      <w:shd w:val="clear" w:color="auto" w:fill="D8EDE8"/>
    </w:rPr>
  </w:style>
  <w:style w:type="character" w:customStyle="1" w:styleId="submenu-table">
    <w:name w:val="submenu-table"/>
    <w:rsid w:val="007628AF"/>
  </w:style>
  <w:style w:type="paragraph" w:customStyle="1" w:styleId="western">
    <w:name w:val="western"/>
    <w:basedOn w:val="a"/>
    <w:rsid w:val="003D33BA"/>
    <w:pPr>
      <w:spacing w:before="100" w:beforeAutospacing="1" w:after="100" w:afterAutospacing="1"/>
    </w:pPr>
    <w:rPr>
      <w:sz w:val="24"/>
      <w:szCs w:val="24"/>
    </w:rPr>
  </w:style>
  <w:style w:type="character" w:customStyle="1" w:styleId="30">
    <w:name w:val="Заголовок 3 Знак"/>
    <w:link w:val="3"/>
    <w:rsid w:val="00710A9B"/>
    <w:rPr>
      <w:rFonts w:eastAsia="SimSun" w:cs="Mangal"/>
      <w:b/>
      <w:bCs/>
      <w:sz w:val="28"/>
      <w:szCs w:val="28"/>
      <w:lang w:eastAsia="zh-CN"/>
    </w:rPr>
  </w:style>
  <w:style w:type="numbering" w:customStyle="1" w:styleId="35">
    <w:name w:val="Нет списка3"/>
    <w:next w:val="a3"/>
    <w:uiPriority w:val="99"/>
    <w:semiHidden/>
    <w:unhideWhenUsed/>
    <w:rsid w:val="00710A9B"/>
  </w:style>
  <w:style w:type="character" w:customStyle="1" w:styleId="WW8Num5z0">
    <w:name w:val="WW8Num5z0"/>
    <w:rsid w:val="00710A9B"/>
    <w:rPr>
      <w:rFonts w:ascii="Symbol" w:hAnsi="Symbol" w:cs="Symbol"/>
    </w:rPr>
  </w:style>
  <w:style w:type="character" w:customStyle="1" w:styleId="WW8Num3z0">
    <w:name w:val="WW8Num3z0"/>
    <w:rsid w:val="00710A9B"/>
    <w:rPr>
      <w:rFonts w:ascii="Symbol" w:hAnsi="Symbol" w:cs="Symbol"/>
      <w:sz w:val="20"/>
    </w:rPr>
  </w:style>
  <w:style w:type="character" w:customStyle="1" w:styleId="WW8Num3z1">
    <w:name w:val="WW8Num3z1"/>
    <w:rsid w:val="00710A9B"/>
    <w:rPr>
      <w:rFonts w:ascii="Courier New" w:hAnsi="Courier New" w:cs="Courier New"/>
      <w:sz w:val="20"/>
    </w:rPr>
  </w:style>
  <w:style w:type="character" w:customStyle="1" w:styleId="WW8Num3z2">
    <w:name w:val="WW8Num3z2"/>
    <w:rsid w:val="00710A9B"/>
    <w:rPr>
      <w:rFonts w:ascii="Wingdings" w:hAnsi="Wingdings" w:cs="Wingdings"/>
      <w:sz w:val="20"/>
    </w:rPr>
  </w:style>
  <w:style w:type="character" w:customStyle="1" w:styleId="WW8Num5z1">
    <w:name w:val="WW8Num5z1"/>
    <w:rsid w:val="00710A9B"/>
    <w:rPr>
      <w:rFonts w:ascii="Symbol" w:hAnsi="Symbol" w:cs="Symbol"/>
    </w:rPr>
  </w:style>
  <w:style w:type="character" w:customStyle="1" w:styleId="WW8Num6z0">
    <w:name w:val="WW8Num6z0"/>
    <w:rsid w:val="00710A9B"/>
    <w:rPr>
      <w:rFonts w:ascii="Symbol" w:hAnsi="Symbol" w:cs="Symbol"/>
    </w:rPr>
  </w:style>
  <w:style w:type="character" w:customStyle="1" w:styleId="WW8Num6z1">
    <w:name w:val="WW8Num6z1"/>
    <w:rsid w:val="00710A9B"/>
    <w:rPr>
      <w:rFonts w:ascii="Courier New" w:hAnsi="Courier New" w:cs="Courier New"/>
    </w:rPr>
  </w:style>
  <w:style w:type="character" w:customStyle="1" w:styleId="WW8Num6z2">
    <w:name w:val="WW8Num6z2"/>
    <w:rsid w:val="00710A9B"/>
    <w:rPr>
      <w:rFonts w:ascii="Wingdings" w:hAnsi="Wingdings" w:cs="Wingdings"/>
    </w:rPr>
  </w:style>
  <w:style w:type="character" w:customStyle="1" w:styleId="WW8Num10z0">
    <w:name w:val="WW8Num10z0"/>
    <w:rsid w:val="00710A9B"/>
    <w:rPr>
      <w:rFonts w:ascii="Symbol" w:hAnsi="Symbol" w:cs="Symbol"/>
    </w:rPr>
  </w:style>
  <w:style w:type="character" w:customStyle="1" w:styleId="WW8Num11z0">
    <w:name w:val="WW8Num11z0"/>
    <w:rsid w:val="00710A9B"/>
    <w:rPr>
      <w:rFonts w:ascii="Symbol" w:hAnsi="Symbol" w:cs="Symbol"/>
    </w:rPr>
  </w:style>
  <w:style w:type="character" w:customStyle="1" w:styleId="WW8Num7z1">
    <w:name w:val="WW8Num7z1"/>
    <w:rsid w:val="00710A9B"/>
    <w:rPr>
      <w:rFonts w:ascii="Symbol" w:hAnsi="Symbol" w:cs="Symbol"/>
    </w:rPr>
  </w:style>
  <w:style w:type="character" w:customStyle="1" w:styleId="WW8Num10z1">
    <w:name w:val="WW8Num10z1"/>
    <w:rsid w:val="00710A9B"/>
    <w:rPr>
      <w:rFonts w:ascii="Courier New" w:hAnsi="Courier New" w:cs="Courier New"/>
    </w:rPr>
  </w:style>
  <w:style w:type="character" w:customStyle="1" w:styleId="WW8Num10z2">
    <w:name w:val="WW8Num10z2"/>
    <w:rsid w:val="00710A9B"/>
    <w:rPr>
      <w:rFonts w:ascii="Wingdings" w:hAnsi="Wingdings" w:cs="Wingdings"/>
    </w:rPr>
  </w:style>
  <w:style w:type="character" w:customStyle="1" w:styleId="WW8Num16z0">
    <w:name w:val="WW8Num16z0"/>
    <w:rsid w:val="00710A9B"/>
    <w:rPr>
      <w:rFonts w:ascii="Symbol" w:hAnsi="Symbol" w:cs="Symbol"/>
    </w:rPr>
  </w:style>
  <w:style w:type="character" w:customStyle="1" w:styleId="WW8Num17z0">
    <w:name w:val="WW8Num17z0"/>
    <w:rsid w:val="00710A9B"/>
    <w:rPr>
      <w:rFonts w:ascii="Symbol" w:hAnsi="Symbol" w:cs="Symbol"/>
    </w:rPr>
  </w:style>
  <w:style w:type="character" w:customStyle="1" w:styleId="WW8Num20z0">
    <w:name w:val="WW8Num20z0"/>
    <w:rsid w:val="00710A9B"/>
    <w:rPr>
      <w:rFonts w:ascii="Symbol" w:hAnsi="Symbol" w:cs="OpenSymbol"/>
    </w:rPr>
  </w:style>
  <w:style w:type="character" w:customStyle="1" w:styleId="WW8Num2z0">
    <w:name w:val="WW8Num2z0"/>
    <w:rsid w:val="00710A9B"/>
    <w:rPr>
      <w:rFonts w:ascii="Symbol" w:hAnsi="Symbol" w:cs="Symbol"/>
      <w:sz w:val="20"/>
    </w:rPr>
  </w:style>
  <w:style w:type="character" w:customStyle="1" w:styleId="WW8Num2z1">
    <w:name w:val="WW8Num2z1"/>
    <w:rsid w:val="00710A9B"/>
    <w:rPr>
      <w:rFonts w:ascii="Courier New" w:hAnsi="Courier New" w:cs="Courier New"/>
      <w:sz w:val="20"/>
    </w:rPr>
  </w:style>
  <w:style w:type="character" w:customStyle="1" w:styleId="WW8Num2z2">
    <w:name w:val="WW8Num2z2"/>
    <w:rsid w:val="00710A9B"/>
    <w:rPr>
      <w:rFonts w:ascii="Wingdings" w:hAnsi="Wingdings" w:cs="Wingdings"/>
      <w:sz w:val="20"/>
    </w:rPr>
  </w:style>
  <w:style w:type="character" w:customStyle="1" w:styleId="aff6">
    <w:name w:val="Символ нумерации"/>
    <w:rsid w:val="00710A9B"/>
  </w:style>
  <w:style w:type="character" w:customStyle="1" w:styleId="aff7">
    <w:name w:val="Маркеры списка"/>
    <w:rsid w:val="00710A9B"/>
    <w:rPr>
      <w:rFonts w:ascii="OpenSymbol" w:eastAsia="OpenSymbol" w:hAnsi="OpenSymbol" w:cs="OpenSymbol"/>
    </w:rPr>
  </w:style>
  <w:style w:type="paragraph" w:customStyle="1" w:styleId="18">
    <w:name w:val="Абзац списка1"/>
    <w:basedOn w:val="a"/>
    <w:rsid w:val="00710A9B"/>
    <w:pPr>
      <w:suppressAutoHyphens/>
      <w:spacing w:after="200" w:line="276" w:lineRule="auto"/>
      <w:ind w:left="720"/>
    </w:pPr>
    <w:rPr>
      <w:rFonts w:ascii="Calibri" w:hAnsi="Calibri"/>
      <w:sz w:val="22"/>
      <w:szCs w:val="22"/>
      <w:lang w:eastAsia="zh-CN"/>
    </w:rPr>
  </w:style>
  <w:style w:type="paragraph" w:customStyle="1" w:styleId="aff8">
    <w:name w:val="Îñíîâíîé òåêñò"/>
    <w:basedOn w:val="a"/>
    <w:rsid w:val="00710A9B"/>
    <w:pPr>
      <w:suppressAutoHyphens/>
      <w:spacing w:after="120" w:line="276" w:lineRule="auto"/>
    </w:pPr>
    <w:rPr>
      <w:rFonts w:ascii="Calibri" w:hAnsi="Calibri"/>
      <w:sz w:val="22"/>
      <w:szCs w:val="22"/>
      <w:lang w:eastAsia="zh-CN"/>
    </w:rPr>
  </w:style>
  <w:style w:type="paragraph" w:customStyle="1" w:styleId="aff9">
    <w:name w:val="Ñîäåðæèìîå òàáëèöû"/>
    <w:basedOn w:val="a"/>
    <w:rsid w:val="00710A9B"/>
    <w:pPr>
      <w:suppressAutoHyphens/>
      <w:spacing w:after="200" w:line="276" w:lineRule="auto"/>
    </w:pPr>
    <w:rPr>
      <w:rFonts w:ascii="Calibri" w:hAnsi="Calibri"/>
      <w:sz w:val="22"/>
      <w:szCs w:val="22"/>
      <w:lang w:eastAsia="zh-CN"/>
    </w:rPr>
  </w:style>
  <w:style w:type="table" w:customStyle="1" w:styleId="19">
    <w:name w:val="Сетка таблицы1"/>
    <w:basedOn w:val="a2"/>
    <w:next w:val="af8"/>
    <w:uiPriority w:val="59"/>
    <w:rsid w:val="00710A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34">
    <w:name w:val="Font Style34"/>
    <w:rsid w:val="00CD24A6"/>
    <w:rPr>
      <w:rFonts w:ascii="Times New Roman" w:hAnsi="Times New Roman" w:cs="Times New Roman" w:hint="default"/>
      <w:sz w:val="26"/>
    </w:rPr>
  </w:style>
  <w:style w:type="character" w:styleId="affa">
    <w:name w:val="FollowedHyperlink"/>
    <w:unhideWhenUsed/>
    <w:rsid w:val="005D70A1"/>
    <w:rPr>
      <w:color w:val="800080"/>
      <w:u w:val="single"/>
    </w:rPr>
  </w:style>
  <w:style w:type="character" w:customStyle="1" w:styleId="212">
    <w:name w:val="Основной текст с отступом 2 Знак1"/>
    <w:aliases w:val="Знак1 Знак1"/>
    <w:semiHidden/>
    <w:rsid w:val="005D70A1"/>
    <w:rPr>
      <w:sz w:val="28"/>
    </w:rPr>
  </w:style>
  <w:style w:type="character" w:customStyle="1" w:styleId="ConsPlusNormal0">
    <w:name w:val="ConsPlusNormal Знак"/>
    <w:link w:val="ConsPlusNormal"/>
    <w:locked/>
    <w:rsid w:val="005D70A1"/>
    <w:rPr>
      <w:rFonts w:ascii="Arial" w:hAnsi="Arial"/>
    </w:rPr>
  </w:style>
  <w:style w:type="paragraph" w:customStyle="1" w:styleId="a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D70A1"/>
    <w:pPr>
      <w:spacing w:after="160" w:line="240" w:lineRule="exact"/>
    </w:pPr>
    <w:rPr>
      <w:rFonts w:ascii="Verdana" w:hAnsi="Verdana"/>
      <w:sz w:val="20"/>
      <w:lang w:val="en-US"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w:basedOn w:val="a"/>
    <w:rsid w:val="005D70A1"/>
    <w:pPr>
      <w:spacing w:after="160" w:line="240" w:lineRule="exact"/>
    </w:pPr>
    <w:rPr>
      <w:rFonts w:ascii="Verdana" w:hAnsi="Verdana" w:cs="Verdana"/>
      <w:sz w:val="20"/>
      <w:lang w:val="en-US" w:eastAsia="zh-CN"/>
    </w:rPr>
  </w:style>
  <w:style w:type="paragraph" w:customStyle="1" w:styleId="1a">
    <w:name w:val="Обычный1"/>
    <w:qFormat/>
    <w:rsid w:val="005D70A1"/>
    <w:pPr>
      <w:widowControl w:val="0"/>
      <w:snapToGrid w:val="0"/>
      <w:ind w:firstLine="400"/>
      <w:jc w:val="both"/>
    </w:pPr>
    <w:rPr>
      <w:sz w:val="24"/>
    </w:rPr>
  </w:style>
  <w:style w:type="character" w:styleId="affd">
    <w:name w:val="Placeholder Text"/>
    <w:uiPriority w:val="99"/>
    <w:semiHidden/>
    <w:rsid w:val="005D70A1"/>
    <w:rPr>
      <w:color w:val="808080"/>
    </w:rPr>
  </w:style>
  <w:style w:type="character" w:customStyle="1" w:styleId="26">
    <w:name w:val="Знак2"/>
    <w:rsid w:val="005D70A1"/>
    <w:rPr>
      <w:rFonts w:ascii="Cambria" w:eastAsia="Times New Roman" w:hAnsi="Cambria" w:cs="Times New Roman" w:hint="default"/>
      <w:b/>
      <w:bCs/>
      <w:kern w:val="32"/>
      <w:sz w:val="32"/>
      <w:szCs w:val="32"/>
    </w:rPr>
  </w:style>
  <w:style w:type="paragraph" w:customStyle="1" w:styleId="affe">
    <w:name w:val="Базовый"/>
    <w:rsid w:val="00541FDB"/>
    <w:pPr>
      <w:tabs>
        <w:tab w:val="left" w:pos="708"/>
      </w:tabs>
      <w:suppressAutoHyphens/>
      <w:spacing w:line="100" w:lineRule="atLeast"/>
    </w:pPr>
    <w:rPr>
      <w:sz w:val="24"/>
      <w:szCs w:val="24"/>
    </w:rPr>
  </w:style>
  <w:style w:type="numbering" w:customStyle="1" w:styleId="41">
    <w:name w:val="Нет списка4"/>
    <w:next w:val="a3"/>
    <w:uiPriority w:val="99"/>
    <w:semiHidden/>
    <w:unhideWhenUsed/>
    <w:rsid w:val="00022A16"/>
  </w:style>
  <w:style w:type="character" w:customStyle="1" w:styleId="WW8Num1z0">
    <w:name w:val="WW8Num1z0"/>
    <w:rsid w:val="00022A16"/>
    <w:rPr>
      <w:rFonts w:ascii="Symbol" w:hAnsi="Symbol" w:cs="Symbol"/>
      <w:sz w:val="20"/>
    </w:rPr>
  </w:style>
  <w:style w:type="character" w:customStyle="1" w:styleId="WW8Num1z1">
    <w:name w:val="WW8Num1z1"/>
    <w:rsid w:val="00022A16"/>
    <w:rPr>
      <w:rFonts w:ascii="Courier New" w:hAnsi="Courier New" w:cs="Courier New"/>
      <w:sz w:val="20"/>
    </w:rPr>
  </w:style>
  <w:style w:type="character" w:customStyle="1" w:styleId="WW8Num1z2">
    <w:name w:val="WW8Num1z2"/>
    <w:rsid w:val="00022A16"/>
    <w:rPr>
      <w:rFonts w:ascii="Wingdings" w:hAnsi="Wingdings" w:cs="Wingdings"/>
      <w:sz w:val="20"/>
    </w:rPr>
  </w:style>
  <w:style w:type="character" w:customStyle="1" w:styleId="WW8Num4z0">
    <w:name w:val="WW8Num4z0"/>
    <w:rsid w:val="00022A16"/>
    <w:rPr>
      <w:rFonts w:ascii="Symbol" w:hAnsi="Symbol" w:cs="OpenSymbol"/>
    </w:rPr>
  </w:style>
  <w:style w:type="character" w:customStyle="1" w:styleId="WW-Absatz-Standardschriftart111">
    <w:name w:val="WW-Absatz-Standardschriftart111"/>
    <w:rsid w:val="00022A16"/>
  </w:style>
  <w:style w:type="character" w:customStyle="1" w:styleId="WW-Absatz-Standardschriftart1111">
    <w:name w:val="WW-Absatz-Standardschriftart1111"/>
    <w:rsid w:val="00022A16"/>
  </w:style>
  <w:style w:type="character" w:customStyle="1" w:styleId="WW-Absatz-Standardschriftart11111">
    <w:name w:val="WW-Absatz-Standardschriftart11111"/>
    <w:rsid w:val="00022A16"/>
  </w:style>
  <w:style w:type="character" w:customStyle="1" w:styleId="WW-Absatz-Standardschriftart111111">
    <w:name w:val="WW-Absatz-Standardschriftart111111"/>
    <w:rsid w:val="00022A16"/>
  </w:style>
  <w:style w:type="character" w:customStyle="1" w:styleId="WW-Absatz-Standardschriftart1111111">
    <w:name w:val="WW-Absatz-Standardschriftart1111111"/>
    <w:rsid w:val="00022A16"/>
  </w:style>
  <w:style w:type="character" w:customStyle="1" w:styleId="WW8Num1z3">
    <w:name w:val="WW8Num1z3"/>
    <w:rsid w:val="00022A16"/>
  </w:style>
  <w:style w:type="character" w:customStyle="1" w:styleId="WW8Num1z4">
    <w:name w:val="WW8Num1z4"/>
    <w:rsid w:val="00022A16"/>
  </w:style>
  <w:style w:type="character" w:customStyle="1" w:styleId="WW8Num1z5">
    <w:name w:val="WW8Num1z5"/>
    <w:rsid w:val="00022A16"/>
  </w:style>
  <w:style w:type="character" w:customStyle="1" w:styleId="WW8Num1z6">
    <w:name w:val="WW8Num1z6"/>
    <w:rsid w:val="00022A16"/>
  </w:style>
  <w:style w:type="character" w:customStyle="1" w:styleId="WW8Num1z7">
    <w:name w:val="WW8Num1z7"/>
    <w:rsid w:val="00022A16"/>
  </w:style>
  <w:style w:type="character" w:customStyle="1" w:styleId="WW8Num1z8">
    <w:name w:val="WW8Num1z8"/>
    <w:rsid w:val="00022A16"/>
  </w:style>
  <w:style w:type="character" w:customStyle="1" w:styleId="WW8Num2z3">
    <w:name w:val="WW8Num2z3"/>
    <w:rsid w:val="00022A16"/>
  </w:style>
  <w:style w:type="character" w:customStyle="1" w:styleId="WW8Num2z4">
    <w:name w:val="WW8Num2z4"/>
    <w:rsid w:val="00022A16"/>
  </w:style>
  <w:style w:type="character" w:customStyle="1" w:styleId="WW8Num2z5">
    <w:name w:val="WW8Num2z5"/>
    <w:rsid w:val="00022A16"/>
  </w:style>
  <w:style w:type="character" w:customStyle="1" w:styleId="WW8Num2z6">
    <w:name w:val="WW8Num2z6"/>
    <w:rsid w:val="00022A16"/>
  </w:style>
  <w:style w:type="character" w:customStyle="1" w:styleId="WW8Num2z7">
    <w:name w:val="WW8Num2z7"/>
    <w:rsid w:val="00022A16"/>
  </w:style>
  <w:style w:type="character" w:customStyle="1" w:styleId="WW8Num2z8">
    <w:name w:val="WW8Num2z8"/>
    <w:rsid w:val="00022A16"/>
  </w:style>
  <w:style w:type="character" w:customStyle="1" w:styleId="WW8Num3z3">
    <w:name w:val="WW8Num3z3"/>
    <w:rsid w:val="00022A16"/>
  </w:style>
  <w:style w:type="character" w:customStyle="1" w:styleId="WW8Num3z4">
    <w:name w:val="WW8Num3z4"/>
    <w:rsid w:val="00022A16"/>
  </w:style>
  <w:style w:type="character" w:customStyle="1" w:styleId="WW8Num3z5">
    <w:name w:val="WW8Num3z5"/>
    <w:rsid w:val="00022A16"/>
  </w:style>
  <w:style w:type="character" w:customStyle="1" w:styleId="WW8Num3z6">
    <w:name w:val="WW8Num3z6"/>
    <w:rsid w:val="00022A16"/>
  </w:style>
  <w:style w:type="character" w:customStyle="1" w:styleId="WW8Num3z7">
    <w:name w:val="WW8Num3z7"/>
    <w:rsid w:val="00022A16"/>
  </w:style>
  <w:style w:type="character" w:customStyle="1" w:styleId="WW8Num3z8">
    <w:name w:val="WW8Num3z8"/>
    <w:rsid w:val="00022A16"/>
  </w:style>
  <w:style w:type="character" w:customStyle="1" w:styleId="27">
    <w:name w:val="Основной шрифт абзаца2"/>
    <w:rsid w:val="00022A16"/>
  </w:style>
  <w:style w:type="character" w:customStyle="1" w:styleId="WW-Absatz-Standardschriftart11111111">
    <w:name w:val="WW-Absatz-Standardschriftart11111111"/>
    <w:rsid w:val="00022A16"/>
  </w:style>
  <w:style w:type="character" w:customStyle="1" w:styleId="WW-Absatz-Standardschriftart111111111">
    <w:name w:val="WW-Absatz-Standardschriftart111111111"/>
    <w:rsid w:val="00022A16"/>
  </w:style>
  <w:style w:type="character" w:customStyle="1" w:styleId="WW-Absatz-Standardschriftart1111111111">
    <w:name w:val="WW-Absatz-Standardschriftart1111111111"/>
    <w:rsid w:val="00022A16"/>
  </w:style>
  <w:style w:type="character" w:customStyle="1" w:styleId="WW-Absatz-Standardschriftart11111111111">
    <w:name w:val="WW-Absatz-Standardschriftart11111111111"/>
    <w:rsid w:val="00022A16"/>
  </w:style>
  <w:style w:type="character" w:customStyle="1" w:styleId="WW-Absatz-Standardschriftart111111111111">
    <w:name w:val="WW-Absatz-Standardschriftart111111111111"/>
    <w:rsid w:val="00022A16"/>
  </w:style>
  <w:style w:type="character" w:customStyle="1" w:styleId="WW-Absatz-Standardschriftart1111111111111">
    <w:name w:val="WW-Absatz-Standardschriftart1111111111111"/>
    <w:rsid w:val="00022A16"/>
  </w:style>
  <w:style w:type="character" w:customStyle="1" w:styleId="WW-Absatz-Standardschriftart11111111111111">
    <w:name w:val="WW-Absatz-Standardschriftart11111111111111"/>
    <w:rsid w:val="00022A16"/>
  </w:style>
  <w:style w:type="character" w:customStyle="1" w:styleId="WW-Absatz-Standardschriftart111111111111111">
    <w:name w:val="WW-Absatz-Standardschriftart111111111111111"/>
    <w:rsid w:val="00022A16"/>
  </w:style>
  <w:style w:type="character" w:customStyle="1" w:styleId="WW-Absatz-Standardschriftart1111111111111111">
    <w:name w:val="WW-Absatz-Standardschriftart1111111111111111"/>
    <w:rsid w:val="00022A16"/>
  </w:style>
  <w:style w:type="character" w:customStyle="1" w:styleId="WW-Absatz-Standardschriftart11111111111111111">
    <w:name w:val="WW-Absatz-Standardschriftart11111111111111111"/>
    <w:rsid w:val="00022A16"/>
  </w:style>
  <w:style w:type="character" w:customStyle="1" w:styleId="WW-Absatz-Standardschriftart111111111111111111">
    <w:name w:val="WW-Absatz-Standardschriftart111111111111111111"/>
    <w:rsid w:val="00022A16"/>
  </w:style>
  <w:style w:type="character" w:customStyle="1" w:styleId="WW-Absatz-Standardschriftart1111111111111111111">
    <w:name w:val="WW-Absatz-Standardschriftart1111111111111111111"/>
    <w:rsid w:val="00022A16"/>
  </w:style>
  <w:style w:type="character" w:customStyle="1" w:styleId="WW-Absatz-Standardschriftart11111111111111111111">
    <w:name w:val="WW-Absatz-Standardschriftart11111111111111111111"/>
    <w:rsid w:val="00022A16"/>
  </w:style>
  <w:style w:type="character" w:customStyle="1" w:styleId="WW-Absatz-Standardschriftart111111111111111111111">
    <w:name w:val="WW-Absatz-Standardschriftart111111111111111111111"/>
    <w:rsid w:val="00022A16"/>
  </w:style>
  <w:style w:type="character" w:customStyle="1" w:styleId="WW-Absatz-Standardschriftart1111111111111111111111">
    <w:name w:val="WW-Absatz-Standardschriftart1111111111111111111111"/>
    <w:rsid w:val="00022A16"/>
  </w:style>
  <w:style w:type="character" w:customStyle="1" w:styleId="WW-Absatz-Standardschriftart11111111111111111111111">
    <w:name w:val="WW-Absatz-Standardschriftart11111111111111111111111"/>
    <w:rsid w:val="00022A16"/>
  </w:style>
  <w:style w:type="character" w:customStyle="1" w:styleId="WW-Absatz-Standardschriftart111111111111111111111111">
    <w:name w:val="WW-Absatz-Standardschriftart111111111111111111111111"/>
    <w:rsid w:val="00022A16"/>
  </w:style>
  <w:style w:type="character" w:customStyle="1" w:styleId="WW-Absatz-Standardschriftart1111111111111111111111111">
    <w:name w:val="WW-Absatz-Standardschriftart1111111111111111111111111"/>
    <w:rsid w:val="00022A16"/>
  </w:style>
  <w:style w:type="character" w:customStyle="1" w:styleId="WW-Absatz-Standardschriftart11111111111111111111111111">
    <w:name w:val="WW-Absatz-Standardschriftart11111111111111111111111111"/>
    <w:rsid w:val="00022A16"/>
  </w:style>
  <w:style w:type="character" w:customStyle="1" w:styleId="WW-Absatz-Standardschriftart111111111111111111111111111">
    <w:name w:val="WW-Absatz-Standardschriftart111111111111111111111111111"/>
    <w:rsid w:val="00022A16"/>
  </w:style>
  <w:style w:type="character" w:customStyle="1" w:styleId="WW-Absatz-Standardschriftart1111111111111111111111111111">
    <w:name w:val="WW-Absatz-Standardschriftart1111111111111111111111111111"/>
    <w:rsid w:val="00022A16"/>
  </w:style>
  <w:style w:type="character" w:customStyle="1" w:styleId="WW-Absatz-Standardschriftart11111111111111111111111111111">
    <w:name w:val="WW-Absatz-Standardschriftart11111111111111111111111111111"/>
    <w:rsid w:val="00022A16"/>
  </w:style>
  <w:style w:type="character" w:customStyle="1" w:styleId="WW-Absatz-Standardschriftart111111111111111111111111111111">
    <w:name w:val="WW-Absatz-Standardschriftart111111111111111111111111111111"/>
    <w:rsid w:val="00022A16"/>
  </w:style>
  <w:style w:type="character" w:customStyle="1" w:styleId="WW-Absatz-Standardschriftart1111111111111111111111111111111">
    <w:name w:val="WW-Absatz-Standardschriftart1111111111111111111111111111111"/>
    <w:rsid w:val="00022A16"/>
  </w:style>
  <w:style w:type="character" w:customStyle="1" w:styleId="WW-Absatz-Standardschriftart11111111111111111111111111111111">
    <w:name w:val="WW-Absatz-Standardschriftart11111111111111111111111111111111"/>
    <w:rsid w:val="00022A16"/>
  </w:style>
  <w:style w:type="character" w:customStyle="1" w:styleId="WW-Absatz-Standardschriftart111111111111111111111111111111111">
    <w:name w:val="WW-Absatz-Standardschriftart111111111111111111111111111111111"/>
    <w:rsid w:val="00022A16"/>
  </w:style>
  <w:style w:type="character" w:customStyle="1" w:styleId="WW-Absatz-Standardschriftart1111111111111111111111111111111111">
    <w:name w:val="WW-Absatz-Standardschriftart1111111111111111111111111111111111"/>
    <w:rsid w:val="00022A16"/>
  </w:style>
  <w:style w:type="character" w:customStyle="1" w:styleId="WW-Absatz-Standardschriftart11111111111111111111111111111111111">
    <w:name w:val="WW-Absatz-Standardschriftart11111111111111111111111111111111111"/>
    <w:rsid w:val="00022A16"/>
  </w:style>
  <w:style w:type="character" w:customStyle="1" w:styleId="WW-Absatz-Standardschriftart111111111111111111111111111111111111">
    <w:name w:val="WW-Absatz-Standardschriftart111111111111111111111111111111111111"/>
    <w:rsid w:val="00022A16"/>
  </w:style>
  <w:style w:type="character" w:customStyle="1" w:styleId="WW-Absatz-Standardschriftart1111111111111111111111111111111111111">
    <w:name w:val="WW-Absatz-Standardschriftart1111111111111111111111111111111111111"/>
    <w:rsid w:val="00022A16"/>
  </w:style>
  <w:style w:type="character" w:customStyle="1" w:styleId="WW-Absatz-Standardschriftart11111111111111111111111111111111111111">
    <w:name w:val="WW-Absatz-Standardschriftart11111111111111111111111111111111111111"/>
    <w:rsid w:val="00022A16"/>
  </w:style>
  <w:style w:type="character" w:customStyle="1" w:styleId="WW-Absatz-Standardschriftart111111111111111111111111111111111111111">
    <w:name w:val="WW-Absatz-Standardschriftart111111111111111111111111111111111111111"/>
    <w:rsid w:val="00022A16"/>
  </w:style>
  <w:style w:type="character" w:customStyle="1" w:styleId="WW-Absatz-Standardschriftart1111111111111111111111111111111111111111">
    <w:name w:val="WW-Absatz-Standardschriftart1111111111111111111111111111111111111111"/>
    <w:rsid w:val="00022A16"/>
  </w:style>
  <w:style w:type="character" w:customStyle="1" w:styleId="WW-Absatz-Standardschriftart11111111111111111111111111111111111111111">
    <w:name w:val="WW-Absatz-Standardschriftart11111111111111111111111111111111111111111"/>
    <w:rsid w:val="00022A16"/>
  </w:style>
  <w:style w:type="character" w:customStyle="1" w:styleId="WW-Absatz-Standardschriftart111111111111111111111111111111111111111111">
    <w:name w:val="WW-Absatz-Standardschriftart111111111111111111111111111111111111111111"/>
    <w:rsid w:val="00022A16"/>
  </w:style>
  <w:style w:type="character" w:customStyle="1" w:styleId="WW-Absatz-Standardschriftart1111111111111111111111111111111111111111111">
    <w:name w:val="WW-Absatz-Standardschriftart1111111111111111111111111111111111111111111"/>
    <w:rsid w:val="00022A16"/>
  </w:style>
  <w:style w:type="character" w:customStyle="1" w:styleId="WW-Absatz-Standardschriftart11111111111111111111111111111111111111111111">
    <w:name w:val="WW-Absatz-Standardschriftart11111111111111111111111111111111111111111111"/>
    <w:rsid w:val="00022A16"/>
  </w:style>
  <w:style w:type="character" w:customStyle="1" w:styleId="WW-Absatz-Standardschriftart111111111111111111111111111111111111111111111">
    <w:name w:val="WW-Absatz-Standardschriftart111111111111111111111111111111111111111111111"/>
    <w:rsid w:val="00022A16"/>
  </w:style>
  <w:style w:type="character" w:customStyle="1" w:styleId="WW-Absatz-Standardschriftart1111111111111111111111111111111111111111111111">
    <w:name w:val="WW-Absatz-Standardschriftart1111111111111111111111111111111111111111111111"/>
    <w:rsid w:val="00022A16"/>
  </w:style>
  <w:style w:type="character" w:customStyle="1" w:styleId="WW-Absatz-Standardschriftart11111111111111111111111111111111111111111111111">
    <w:name w:val="WW-Absatz-Standardschriftart11111111111111111111111111111111111111111111111"/>
    <w:rsid w:val="00022A16"/>
  </w:style>
  <w:style w:type="character" w:customStyle="1" w:styleId="WW-Absatz-Standardschriftart111111111111111111111111111111111111111111111111">
    <w:name w:val="WW-Absatz-Standardschriftart111111111111111111111111111111111111111111111111"/>
    <w:rsid w:val="00022A16"/>
  </w:style>
  <w:style w:type="character" w:customStyle="1" w:styleId="WW-Absatz-Standardschriftart1111111111111111111111111111111111111111111111111">
    <w:name w:val="WW-Absatz-Standardschriftart1111111111111111111111111111111111111111111111111"/>
    <w:rsid w:val="00022A16"/>
  </w:style>
  <w:style w:type="character" w:customStyle="1" w:styleId="WW-Absatz-Standardschriftart11111111111111111111111111111111111111111111111111">
    <w:name w:val="WW-Absatz-Standardschriftart11111111111111111111111111111111111111111111111111"/>
    <w:rsid w:val="00022A16"/>
  </w:style>
  <w:style w:type="character" w:customStyle="1" w:styleId="WW-Absatz-Standardschriftart111111111111111111111111111111111111111111111111111">
    <w:name w:val="WW-Absatz-Standardschriftart111111111111111111111111111111111111111111111111111"/>
    <w:rsid w:val="00022A16"/>
  </w:style>
  <w:style w:type="character" w:customStyle="1" w:styleId="WW-Absatz-Standardschriftart1111111111111111111111111111111111111111111111111111">
    <w:name w:val="WW-Absatz-Standardschriftart1111111111111111111111111111111111111111111111111111"/>
    <w:rsid w:val="00022A16"/>
  </w:style>
  <w:style w:type="character" w:customStyle="1" w:styleId="WW-Absatz-Standardschriftart11111111111111111111111111111111111111111111111111111">
    <w:name w:val="WW-Absatz-Standardschriftart11111111111111111111111111111111111111111111111111111"/>
    <w:rsid w:val="00022A16"/>
  </w:style>
  <w:style w:type="character" w:customStyle="1" w:styleId="WW-Absatz-Standardschriftart111111111111111111111111111111111111111111111111111111">
    <w:name w:val="WW-Absatz-Standardschriftart111111111111111111111111111111111111111111111111111111"/>
    <w:rsid w:val="00022A16"/>
  </w:style>
  <w:style w:type="character" w:customStyle="1" w:styleId="WW-Absatz-Standardschriftart1111111111111111111111111111111111111111111111111111111">
    <w:name w:val="WW-Absatz-Standardschriftart1111111111111111111111111111111111111111111111111111111"/>
    <w:rsid w:val="00022A16"/>
  </w:style>
  <w:style w:type="character" w:customStyle="1" w:styleId="WW-Absatz-Standardschriftart11111111111111111111111111111111111111111111111111111111">
    <w:name w:val="WW-Absatz-Standardschriftart11111111111111111111111111111111111111111111111111111111"/>
    <w:rsid w:val="00022A16"/>
  </w:style>
  <w:style w:type="character" w:customStyle="1" w:styleId="WW-Absatz-Standardschriftart111111111111111111111111111111111111111111111111111111111">
    <w:name w:val="WW-Absatz-Standardschriftart111111111111111111111111111111111111111111111111111111111"/>
    <w:rsid w:val="00022A16"/>
  </w:style>
  <w:style w:type="character" w:customStyle="1" w:styleId="WW-Absatz-Standardschriftart1111111111111111111111111111111111111111111111111111111111">
    <w:name w:val="WW-Absatz-Standardschriftart1111111111111111111111111111111111111111111111111111111111"/>
    <w:rsid w:val="00022A16"/>
  </w:style>
  <w:style w:type="character" w:customStyle="1" w:styleId="WW-Absatz-Standardschriftart11111111111111111111111111111111111111111111111111111111111">
    <w:name w:val="WW-Absatz-Standardschriftart11111111111111111111111111111111111111111111111111111111111"/>
    <w:rsid w:val="00022A16"/>
  </w:style>
  <w:style w:type="character" w:customStyle="1" w:styleId="WW-Absatz-Standardschriftart111111111111111111111111111111111111111111111111111111111111">
    <w:name w:val="WW-Absatz-Standardschriftart111111111111111111111111111111111111111111111111111111111111"/>
    <w:rsid w:val="00022A16"/>
  </w:style>
  <w:style w:type="character" w:customStyle="1" w:styleId="WW-Absatz-Standardschriftart1111111111111111111111111111111111111111111111111111111111111">
    <w:name w:val="WW-Absatz-Standardschriftart1111111111111111111111111111111111111111111111111111111111111"/>
    <w:rsid w:val="00022A16"/>
  </w:style>
  <w:style w:type="character" w:customStyle="1" w:styleId="WW-Absatz-Standardschriftart11111111111111111111111111111111111111111111111111111111111111">
    <w:name w:val="WW-Absatz-Standardschriftart11111111111111111111111111111111111111111111111111111111111111"/>
    <w:rsid w:val="00022A16"/>
  </w:style>
  <w:style w:type="character" w:customStyle="1" w:styleId="WW-Absatz-Standardschriftart111111111111111111111111111111111111111111111111111111111111111">
    <w:name w:val="WW-Absatz-Standardschriftart111111111111111111111111111111111111111111111111111111111111111"/>
    <w:rsid w:val="00022A16"/>
  </w:style>
  <w:style w:type="character" w:customStyle="1" w:styleId="WW-Absatz-Standardschriftart1111111111111111111111111111111111111111111111111111111111111111">
    <w:name w:val="WW-Absatz-Standardschriftart1111111111111111111111111111111111111111111111111111111111111111"/>
    <w:rsid w:val="00022A16"/>
  </w:style>
  <w:style w:type="character" w:customStyle="1" w:styleId="WW-Absatz-Standardschriftart11111111111111111111111111111111111111111111111111111111111111111">
    <w:name w:val="WW-Absatz-Standardschriftart11111111111111111111111111111111111111111111111111111111111111111"/>
    <w:rsid w:val="00022A16"/>
  </w:style>
  <w:style w:type="character" w:customStyle="1" w:styleId="WW-Absatz-Standardschriftart111111111111111111111111111111111111111111111111111111111111111111">
    <w:name w:val="WW-Absatz-Standardschriftart111111111111111111111111111111111111111111111111111111111111111111"/>
    <w:rsid w:val="00022A16"/>
  </w:style>
  <w:style w:type="character" w:customStyle="1" w:styleId="bold">
    <w:name w:val="bold"/>
    <w:basedOn w:val="14"/>
    <w:rsid w:val="00022A16"/>
  </w:style>
  <w:style w:type="character" w:customStyle="1" w:styleId="afff">
    <w:name w:val="Символ сноски"/>
    <w:rsid w:val="00022A16"/>
    <w:rPr>
      <w:vertAlign w:val="superscript"/>
    </w:rPr>
  </w:style>
  <w:style w:type="character" w:customStyle="1" w:styleId="WW-">
    <w:name w:val="WW-Символ сноски"/>
    <w:rsid w:val="00022A16"/>
    <w:rPr>
      <w:vertAlign w:val="superscript"/>
    </w:rPr>
  </w:style>
  <w:style w:type="character" w:customStyle="1" w:styleId="28">
    <w:name w:val="Знак сноски2"/>
    <w:rsid w:val="00022A16"/>
    <w:rPr>
      <w:vertAlign w:val="superscript"/>
    </w:rPr>
  </w:style>
  <w:style w:type="character" w:customStyle="1" w:styleId="afff0">
    <w:name w:val="Символы концевой сноски"/>
    <w:rsid w:val="00022A16"/>
    <w:rPr>
      <w:vertAlign w:val="superscript"/>
    </w:rPr>
  </w:style>
  <w:style w:type="character" w:customStyle="1" w:styleId="WW-0">
    <w:name w:val="WW-Символы концевой сноски"/>
    <w:rsid w:val="00022A16"/>
  </w:style>
  <w:style w:type="character" w:customStyle="1" w:styleId="1b">
    <w:name w:val="Знак сноски1"/>
    <w:rsid w:val="00022A16"/>
    <w:rPr>
      <w:vertAlign w:val="superscript"/>
    </w:rPr>
  </w:style>
  <w:style w:type="character" w:styleId="afff1">
    <w:name w:val="footnote reference"/>
    <w:rsid w:val="00022A16"/>
    <w:rPr>
      <w:vertAlign w:val="superscript"/>
    </w:rPr>
  </w:style>
  <w:style w:type="paragraph" w:customStyle="1" w:styleId="29">
    <w:name w:val="Указатель2"/>
    <w:basedOn w:val="a"/>
    <w:rsid w:val="00022A16"/>
    <w:pPr>
      <w:suppressLineNumbers/>
      <w:suppressAutoHyphens/>
    </w:pPr>
    <w:rPr>
      <w:rFonts w:cs="Mangal"/>
      <w:sz w:val="24"/>
      <w:szCs w:val="24"/>
      <w:lang w:eastAsia="zh-CN"/>
    </w:rPr>
  </w:style>
  <w:style w:type="paragraph" w:customStyle="1" w:styleId="1c">
    <w:name w:val="Название объекта1"/>
    <w:basedOn w:val="a"/>
    <w:rsid w:val="00022A16"/>
    <w:pPr>
      <w:suppressLineNumbers/>
      <w:suppressAutoHyphens/>
      <w:spacing w:before="120" w:after="120"/>
    </w:pPr>
    <w:rPr>
      <w:rFonts w:cs="Mangal"/>
      <w:i/>
      <w:iCs/>
      <w:sz w:val="24"/>
      <w:szCs w:val="24"/>
      <w:lang w:eastAsia="zh-CN"/>
    </w:rPr>
  </w:style>
  <w:style w:type="paragraph" w:customStyle="1" w:styleId="zag">
    <w:name w:val="zag"/>
    <w:basedOn w:val="a"/>
    <w:rsid w:val="00022A16"/>
    <w:pPr>
      <w:suppressAutoHyphens/>
      <w:spacing w:before="280" w:after="280"/>
    </w:pPr>
    <w:rPr>
      <w:sz w:val="24"/>
      <w:szCs w:val="24"/>
      <w:lang w:eastAsia="zh-CN"/>
    </w:rPr>
  </w:style>
  <w:style w:type="paragraph" w:customStyle="1" w:styleId="osn">
    <w:name w:val="osn"/>
    <w:basedOn w:val="a"/>
    <w:rsid w:val="00022A16"/>
    <w:pPr>
      <w:suppressAutoHyphens/>
      <w:spacing w:before="280" w:after="280"/>
    </w:pPr>
    <w:rPr>
      <w:sz w:val="24"/>
      <w:szCs w:val="24"/>
      <w:lang w:eastAsia="zh-CN"/>
    </w:rPr>
  </w:style>
  <w:style w:type="paragraph" w:customStyle="1" w:styleId="osn2">
    <w:name w:val="osn2"/>
    <w:basedOn w:val="a"/>
    <w:rsid w:val="00022A16"/>
    <w:pPr>
      <w:suppressAutoHyphens/>
      <w:spacing w:before="280" w:after="280"/>
    </w:pPr>
    <w:rPr>
      <w:sz w:val="24"/>
      <w:szCs w:val="24"/>
      <w:lang w:eastAsia="zh-CN"/>
    </w:rPr>
  </w:style>
  <w:style w:type="paragraph" w:styleId="afff2">
    <w:name w:val="footnote text"/>
    <w:basedOn w:val="a"/>
    <w:link w:val="afff3"/>
    <w:rsid w:val="00022A16"/>
    <w:pPr>
      <w:suppressLineNumbers/>
      <w:suppressAutoHyphens/>
      <w:ind w:left="339" w:hanging="339"/>
    </w:pPr>
    <w:rPr>
      <w:sz w:val="20"/>
      <w:lang w:eastAsia="zh-CN"/>
    </w:rPr>
  </w:style>
  <w:style w:type="character" w:customStyle="1" w:styleId="afff3">
    <w:name w:val="Текст сноски Знак"/>
    <w:link w:val="afff2"/>
    <w:rsid w:val="00022A16"/>
    <w:rPr>
      <w:lang w:eastAsia="zh-CN"/>
    </w:rPr>
  </w:style>
  <w:style w:type="paragraph" w:customStyle="1" w:styleId="afff4">
    <w:name w:val="Таблицы (моноширинный)"/>
    <w:basedOn w:val="a"/>
    <w:next w:val="a"/>
    <w:rsid w:val="00022A16"/>
    <w:pPr>
      <w:suppressAutoHyphens/>
      <w:autoSpaceDE w:val="0"/>
      <w:jc w:val="both"/>
    </w:pPr>
    <w:rPr>
      <w:rFonts w:ascii="Courier New" w:eastAsia="Calibri" w:hAnsi="Courier New" w:cs="Courier New"/>
      <w:sz w:val="20"/>
      <w:szCs w:val="24"/>
      <w:lang w:eastAsia="zh-CN"/>
    </w:rPr>
  </w:style>
  <w:style w:type="numbering" w:customStyle="1" w:styleId="51">
    <w:name w:val="Нет списка5"/>
    <w:next w:val="a3"/>
    <w:uiPriority w:val="99"/>
    <w:semiHidden/>
    <w:unhideWhenUsed/>
    <w:rsid w:val="002714C5"/>
  </w:style>
  <w:style w:type="character" w:customStyle="1" w:styleId="FontStyle53">
    <w:name w:val="Font Style53"/>
    <w:uiPriority w:val="99"/>
    <w:rsid w:val="002714C5"/>
    <w:rPr>
      <w:rFonts w:ascii="Times New Roman" w:hAnsi="Times New Roman" w:cs="Times New Roman"/>
      <w:sz w:val="24"/>
      <w:szCs w:val="24"/>
    </w:rPr>
  </w:style>
  <w:style w:type="table" w:customStyle="1" w:styleId="2a">
    <w:name w:val="Сетка таблицы2"/>
    <w:basedOn w:val="a2"/>
    <w:next w:val="af8"/>
    <w:rsid w:val="002714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8"/>
    <w:uiPriority w:val="59"/>
    <w:rsid w:val="002714C5"/>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8">
    <w:name w:val="Style8"/>
    <w:basedOn w:val="a"/>
    <w:uiPriority w:val="99"/>
    <w:rsid w:val="002714C5"/>
    <w:pPr>
      <w:widowControl w:val="0"/>
      <w:autoSpaceDE w:val="0"/>
      <w:autoSpaceDN w:val="0"/>
      <w:adjustRightInd w:val="0"/>
      <w:spacing w:line="413" w:lineRule="exact"/>
      <w:jc w:val="right"/>
    </w:pPr>
    <w:rPr>
      <w:sz w:val="24"/>
      <w:szCs w:val="24"/>
    </w:rPr>
  </w:style>
  <w:style w:type="paragraph" w:customStyle="1" w:styleId="1d">
    <w:name w:val="Без интервала1"/>
    <w:rsid w:val="00F0691C"/>
    <w:rPr>
      <w:rFonts w:ascii="Calibri" w:hAnsi="Calibri"/>
      <w:sz w:val="22"/>
      <w:szCs w:val="22"/>
      <w:lang w:eastAsia="en-US"/>
    </w:rPr>
  </w:style>
  <w:style w:type="paragraph" w:customStyle="1" w:styleId="hp">
    <w:name w:val="hp"/>
    <w:basedOn w:val="a"/>
    <w:rsid w:val="00F0691C"/>
    <w:pPr>
      <w:spacing w:before="100" w:beforeAutospacing="1" w:after="100" w:afterAutospacing="1"/>
    </w:pPr>
    <w:rPr>
      <w:rFonts w:eastAsia="Calibri"/>
      <w:sz w:val="24"/>
      <w:szCs w:val="24"/>
    </w:rPr>
  </w:style>
  <w:style w:type="paragraph" w:customStyle="1" w:styleId="afff5">
    <w:name w:val="???????"/>
    <w:rsid w:val="00F0691C"/>
    <w:pPr>
      <w:autoSpaceDE w:val="0"/>
      <w:autoSpaceDN w:val="0"/>
    </w:pPr>
    <w:rPr>
      <w:rFonts w:eastAsia="SimSun"/>
      <w:lang w:eastAsia="zh-CN"/>
    </w:rPr>
  </w:style>
  <w:style w:type="numbering" w:customStyle="1" w:styleId="61">
    <w:name w:val="Нет списка6"/>
    <w:next w:val="a3"/>
    <w:uiPriority w:val="99"/>
    <w:semiHidden/>
    <w:unhideWhenUsed/>
    <w:rsid w:val="00E40F62"/>
  </w:style>
  <w:style w:type="paragraph" w:customStyle="1" w:styleId="2b">
    <w:name w:val="Без интервала2"/>
    <w:rsid w:val="00DA2A21"/>
    <w:rPr>
      <w:rFonts w:ascii="Calibri" w:hAnsi="Calibri"/>
      <w:sz w:val="22"/>
      <w:szCs w:val="22"/>
    </w:rPr>
  </w:style>
  <w:style w:type="character" w:customStyle="1" w:styleId="afff6">
    <w:name w:val="Цветовое выделение"/>
    <w:rsid w:val="00813ABB"/>
    <w:rPr>
      <w:b/>
      <w:color w:val="26282F"/>
      <w:sz w:val="26"/>
    </w:rPr>
  </w:style>
  <w:style w:type="paragraph" w:customStyle="1" w:styleId="2c">
    <w:name w:val="Абзац списка2"/>
    <w:basedOn w:val="a"/>
    <w:rsid w:val="00813ABB"/>
    <w:pPr>
      <w:ind w:left="720"/>
    </w:pPr>
    <w:rPr>
      <w:rFonts w:eastAsia="Calibri"/>
      <w:sz w:val="24"/>
      <w:szCs w:val="24"/>
    </w:rPr>
  </w:style>
  <w:style w:type="paragraph" w:styleId="afff7">
    <w:name w:val="Plain Text"/>
    <w:basedOn w:val="a"/>
    <w:link w:val="afff8"/>
    <w:unhideWhenUsed/>
    <w:rsid w:val="008F7B7B"/>
    <w:pPr>
      <w:spacing w:before="100" w:beforeAutospacing="1" w:after="100" w:afterAutospacing="1"/>
    </w:pPr>
    <w:rPr>
      <w:sz w:val="24"/>
      <w:szCs w:val="24"/>
    </w:rPr>
  </w:style>
  <w:style w:type="character" w:customStyle="1" w:styleId="afff8">
    <w:name w:val="Текст Знак"/>
    <w:basedOn w:val="a1"/>
    <w:link w:val="afff7"/>
    <w:rsid w:val="008F7B7B"/>
    <w:rPr>
      <w:sz w:val="24"/>
      <w:szCs w:val="24"/>
    </w:rPr>
  </w:style>
  <w:style w:type="paragraph" w:customStyle="1" w:styleId="2d">
    <w:name w:val="???????? ????? (2)"/>
    <w:basedOn w:val="a"/>
    <w:qFormat/>
    <w:rsid w:val="00B24663"/>
    <w:pPr>
      <w:widowControl w:val="0"/>
      <w:tabs>
        <w:tab w:val="left" w:pos="708"/>
      </w:tabs>
      <w:suppressAutoHyphens/>
      <w:spacing w:line="317" w:lineRule="exact"/>
      <w:jc w:val="center"/>
    </w:pPr>
    <w:rPr>
      <w:rFonts w:ascii="Liberation Serif" w:eastAsia="SimSun" w:hAnsi="Liberation Serif" w:cs="Mangal"/>
      <w:b/>
      <w:bCs/>
      <w:color w:val="00000A"/>
      <w:kern w:val="2"/>
      <w:sz w:val="26"/>
      <w:szCs w:val="24"/>
      <w:lang w:val="en-US" w:eastAsia="hi-IN" w:bidi="hi-IN"/>
    </w:rPr>
  </w:style>
  <w:style w:type="paragraph" w:customStyle="1" w:styleId="1e">
    <w:name w:val="Заголовок №1"/>
    <w:basedOn w:val="a"/>
    <w:rsid w:val="00CC140C"/>
    <w:pPr>
      <w:shd w:val="clear" w:color="auto" w:fill="FFFFFF"/>
      <w:suppressAutoHyphens/>
      <w:spacing w:line="648" w:lineRule="exact"/>
      <w:jc w:val="center"/>
    </w:pPr>
    <w:rPr>
      <w:b/>
      <w:bCs/>
      <w:sz w:val="25"/>
      <w:szCs w:val="25"/>
      <w:lang w:eastAsia="zh-CN"/>
    </w:rPr>
  </w:style>
  <w:style w:type="paragraph" w:customStyle="1" w:styleId="2e">
    <w:name w:val="Основной текст2"/>
    <w:basedOn w:val="a"/>
    <w:rsid w:val="00CC140C"/>
    <w:pPr>
      <w:shd w:val="clear" w:color="auto" w:fill="FFFFFF"/>
      <w:suppressAutoHyphens/>
      <w:spacing w:line="322" w:lineRule="exact"/>
      <w:ind w:hanging="380"/>
      <w:jc w:val="both"/>
    </w:pPr>
    <w:rPr>
      <w:sz w:val="25"/>
      <w:szCs w:val="25"/>
      <w:lang w:eastAsia="zh-CN"/>
    </w:rPr>
  </w:style>
  <w:style w:type="numbering" w:customStyle="1" w:styleId="71">
    <w:name w:val="Нет списка7"/>
    <w:next w:val="a3"/>
    <w:uiPriority w:val="99"/>
    <w:semiHidden/>
    <w:unhideWhenUsed/>
    <w:rsid w:val="0067601A"/>
  </w:style>
  <w:style w:type="character" w:customStyle="1" w:styleId="WW8Num4z1">
    <w:name w:val="WW8Num4z1"/>
    <w:rsid w:val="0067601A"/>
  </w:style>
  <w:style w:type="character" w:customStyle="1" w:styleId="WW8Num4z2">
    <w:name w:val="WW8Num4z2"/>
    <w:rsid w:val="0067601A"/>
  </w:style>
  <w:style w:type="character" w:customStyle="1" w:styleId="WW8Num4z3">
    <w:name w:val="WW8Num4z3"/>
    <w:rsid w:val="0067601A"/>
  </w:style>
  <w:style w:type="character" w:customStyle="1" w:styleId="WW8Num4z4">
    <w:name w:val="WW8Num4z4"/>
    <w:rsid w:val="0067601A"/>
  </w:style>
  <w:style w:type="character" w:customStyle="1" w:styleId="WW8Num4z5">
    <w:name w:val="WW8Num4z5"/>
    <w:rsid w:val="0067601A"/>
  </w:style>
  <w:style w:type="character" w:customStyle="1" w:styleId="WW8Num4z6">
    <w:name w:val="WW8Num4z6"/>
    <w:rsid w:val="0067601A"/>
  </w:style>
  <w:style w:type="character" w:customStyle="1" w:styleId="WW8Num4z7">
    <w:name w:val="WW8Num4z7"/>
    <w:rsid w:val="0067601A"/>
  </w:style>
  <w:style w:type="character" w:customStyle="1" w:styleId="WW8Num4z8">
    <w:name w:val="WW8Num4z8"/>
    <w:rsid w:val="0067601A"/>
  </w:style>
  <w:style w:type="character" w:styleId="afff9">
    <w:name w:val="Emphasis"/>
    <w:qFormat/>
    <w:rsid w:val="0067601A"/>
    <w:rPr>
      <w:i/>
      <w:iCs/>
    </w:rPr>
  </w:style>
  <w:style w:type="character" w:customStyle="1" w:styleId="s2">
    <w:name w:val="s2"/>
    <w:basedOn w:val="14"/>
    <w:rsid w:val="0067601A"/>
  </w:style>
  <w:style w:type="character" w:customStyle="1" w:styleId="afffa">
    <w:name w:val="Исходный текст"/>
    <w:rsid w:val="0067601A"/>
    <w:rPr>
      <w:rFonts w:ascii="Liberation Mono" w:eastAsia="NSimSun" w:hAnsi="Liberation Mono" w:cs="Liberation Mono"/>
    </w:rPr>
  </w:style>
  <w:style w:type="paragraph" w:customStyle="1" w:styleId="headertexttopleveltextcentertext">
    <w:name w:val="headertext topleveltext centertext"/>
    <w:basedOn w:val="a"/>
    <w:rsid w:val="009E07B6"/>
    <w:pPr>
      <w:spacing w:before="100" w:beforeAutospacing="1" w:after="100" w:afterAutospacing="1"/>
    </w:pPr>
    <w:rPr>
      <w:sz w:val="24"/>
      <w:szCs w:val="24"/>
    </w:rPr>
  </w:style>
  <w:style w:type="character" w:customStyle="1" w:styleId="-">
    <w:name w:val="Интернет-ссылка"/>
    <w:uiPriority w:val="99"/>
    <w:rsid w:val="008C46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8735">
      <w:bodyDiv w:val="1"/>
      <w:marLeft w:val="0"/>
      <w:marRight w:val="0"/>
      <w:marTop w:val="0"/>
      <w:marBottom w:val="0"/>
      <w:divBdr>
        <w:top w:val="none" w:sz="0" w:space="0" w:color="auto"/>
        <w:left w:val="none" w:sz="0" w:space="0" w:color="auto"/>
        <w:bottom w:val="none" w:sz="0" w:space="0" w:color="auto"/>
        <w:right w:val="none" w:sz="0" w:space="0" w:color="auto"/>
      </w:divBdr>
    </w:div>
    <w:div w:id="69347525">
      <w:bodyDiv w:val="1"/>
      <w:marLeft w:val="0"/>
      <w:marRight w:val="0"/>
      <w:marTop w:val="0"/>
      <w:marBottom w:val="0"/>
      <w:divBdr>
        <w:top w:val="none" w:sz="0" w:space="0" w:color="auto"/>
        <w:left w:val="none" w:sz="0" w:space="0" w:color="auto"/>
        <w:bottom w:val="none" w:sz="0" w:space="0" w:color="auto"/>
        <w:right w:val="none" w:sz="0" w:space="0" w:color="auto"/>
      </w:divBdr>
    </w:div>
    <w:div w:id="131022750">
      <w:bodyDiv w:val="1"/>
      <w:marLeft w:val="0"/>
      <w:marRight w:val="0"/>
      <w:marTop w:val="0"/>
      <w:marBottom w:val="0"/>
      <w:divBdr>
        <w:top w:val="none" w:sz="0" w:space="0" w:color="auto"/>
        <w:left w:val="none" w:sz="0" w:space="0" w:color="auto"/>
        <w:bottom w:val="none" w:sz="0" w:space="0" w:color="auto"/>
        <w:right w:val="none" w:sz="0" w:space="0" w:color="auto"/>
      </w:divBdr>
    </w:div>
    <w:div w:id="189222973">
      <w:bodyDiv w:val="1"/>
      <w:marLeft w:val="0"/>
      <w:marRight w:val="0"/>
      <w:marTop w:val="0"/>
      <w:marBottom w:val="0"/>
      <w:divBdr>
        <w:top w:val="none" w:sz="0" w:space="0" w:color="auto"/>
        <w:left w:val="none" w:sz="0" w:space="0" w:color="auto"/>
        <w:bottom w:val="none" w:sz="0" w:space="0" w:color="auto"/>
        <w:right w:val="none" w:sz="0" w:space="0" w:color="auto"/>
      </w:divBdr>
    </w:div>
    <w:div w:id="266273276">
      <w:bodyDiv w:val="1"/>
      <w:marLeft w:val="0"/>
      <w:marRight w:val="0"/>
      <w:marTop w:val="0"/>
      <w:marBottom w:val="0"/>
      <w:divBdr>
        <w:top w:val="none" w:sz="0" w:space="0" w:color="auto"/>
        <w:left w:val="none" w:sz="0" w:space="0" w:color="auto"/>
        <w:bottom w:val="none" w:sz="0" w:space="0" w:color="auto"/>
        <w:right w:val="none" w:sz="0" w:space="0" w:color="auto"/>
      </w:divBdr>
    </w:div>
    <w:div w:id="302009525">
      <w:bodyDiv w:val="1"/>
      <w:marLeft w:val="0"/>
      <w:marRight w:val="0"/>
      <w:marTop w:val="0"/>
      <w:marBottom w:val="0"/>
      <w:divBdr>
        <w:top w:val="none" w:sz="0" w:space="0" w:color="auto"/>
        <w:left w:val="none" w:sz="0" w:space="0" w:color="auto"/>
        <w:bottom w:val="none" w:sz="0" w:space="0" w:color="auto"/>
        <w:right w:val="none" w:sz="0" w:space="0" w:color="auto"/>
      </w:divBdr>
    </w:div>
    <w:div w:id="329915006">
      <w:bodyDiv w:val="1"/>
      <w:marLeft w:val="0"/>
      <w:marRight w:val="0"/>
      <w:marTop w:val="0"/>
      <w:marBottom w:val="0"/>
      <w:divBdr>
        <w:top w:val="none" w:sz="0" w:space="0" w:color="auto"/>
        <w:left w:val="none" w:sz="0" w:space="0" w:color="auto"/>
        <w:bottom w:val="none" w:sz="0" w:space="0" w:color="auto"/>
        <w:right w:val="none" w:sz="0" w:space="0" w:color="auto"/>
      </w:divBdr>
    </w:div>
    <w:div w:id="331884057">
      <w:bodyDiv w:val="1"/>
      <w:marLeft w:val="0"/>
      <w:marRight w:val="0"/>
      <w:marTop w:val="0"/>
      <w:marBottom w:val="0"/>
      <w:divBdr>
        <w:top w:val="none" w:sz="0" w:space="0" w:color="auto"/>
        <w:left w:val="none" w:sz="0" w:space="0" w:color="auto"/>
        <w:bottom w:val="none" w:sz="0" w:space="0" w:color="auto"/>
        <w:right w:val="none" w:sz="0" w:space="0" w:color="auto"/>
      </w:divBdr>
    </w:div>
    <w:div w:id="387150366">
      <w:bodyDiv w:val="1"/>
      <w:marLeft w:val="0"/>
      <w:marRight w:val="0"/>
      <w:marTop w:val="0"/>
      <w:marBottom w:val="0"/>
      <w:divBdr>
        <w:top w:val="none" w:sz="0" w:space="0" w:color="auto"/>
        <w:left w:val="none" w:sz="0" w:space="0" w:color="auto"/>
        <w:bottom w:val="none" w:sz="0" w:space="0" w:color="auto"/>
        <w:right w:val="none" w:sz="0" w:space="0" w:color="auto"/>
      </w:divBdr>
    </w:div>
    <w:div w:id="396171473">
      <w:bodyDiv w:val="1"/>
      <w:marLeft w:val="0"/>
      <w:marRight w:val="0"/>
      <w:marTop w:val="0"/>
      <w:marBottom w:val="0"/>
      <w:divBdr>
        <w:top w:val="none" w:sz="0" w:space="0" w:color="auto"/>
        <w:left w:val="none" w:sz="0" w:space="0" w:color="auto"/>
        <w:bottom w:val="none" w:sz="0" w:space="0" w:color="auto"/>
        <w:right w:val="none" w:sz="0" w:space="0" w:color="auto"/>
      </w:divBdr>
    </w:div>
    <w:div w:id="439498247">
      <w:bodyDiv w:val="1"/>
      <w:marLeft w:val="0"/>
      <w:marRight w:val="0"/>
      <w:marTop w:val="0"/>
      <w:marBottom w:val="0"/>
      <w:divBdr>
        <w:top w:val="none" w:sz="0" w:space="0" w:color="auto"/>
        <w:left w:val="none" w:sz="0" w:space="0" w:color="auto"/>
        <w:bottom w:val="none" w:sz="0" w:space="0" w:color="auto"/>
        <w:right w:val="none" w:sz="0" w:space="0" w:color="auto"/>
      </w:divBdr>
    </w:div>
    <w:div w:id="457988707">
      <w:bodyDiv w:val="1"/>
      <w:marLeft w:val="0"/>
      <w:marRight w:val="0"/>
      <w:marTop w:val="0"/>
      <w:marBottom w:val="0"/>
      <w:divBdr>
        <w:top w:val="none" w:sz="0" w:space="0" w:color="auto"/>
        <w:left w:val="none" w:sz="0" w:space="0" w:color="auto"/>
        <w:bottom w:val="none" w:sz="0" w:space="0" w:color="auto"/>
        <w:right w:val="none" w:sz="0" w:space="0" w:color="auto"/>
      </w:divBdr>
    </w:div>
    <w:div w:id="467091363">
      <w:bodyDiv w:val="1"/>
      <w:marLeft w:val="0"/>
      <w:marRight w:val="0"/>
      <w:marTop w:val="0"/>
      <w:marBottom w:val="0"/>
      <w:divBdr>
        <w:top w:val="none" w:sz="0" w:space="0" w:color="auto"/>
        <w:left w:val="none" w:sz="0" w:space="0" w:color="auto"/>
        <w:bottom w:val="none" w:sz="0" w:space="0" w:color="auto"/>
        <w:right w:val="none" w:sz="0" w:space="0" w:color="auto"/>
      </w:divBdr>
    </w:div>
    <w:div w:id="480123873">
      <w:bodyDiv w:val="1"/>
      <w:marLeft w:val="0"/>
      <w:marRight w:val="0"/>
      <w:marTop w:val="0"/>
      <w:marBottom w:val="0"/>
      <w:divBdr>
        <w:top w:val="none" w:sz="0" w:space="0" w:color="auto"/>
        <w:left w:val="none" w:sz="0" w:space="0" w:color="auto"/>
        <w:bottom w:val="none" w:sz="0" w:space="0" w:color="auto"/>
        <w:right w:val="none" w:sz="0" w:space="0" w:color="auto"/>
      </w:divBdr>
    </w:div>
    <w:div w:id="556628165">
      <w:bodyDiv w:val="1"/>
      <w:marLeft w:val="0"/>
      <w:marRight w:val="0"/>
      <w:marTop w:val="0"/>
      <w:marBottom w:val="0"/>
      <w:divBdr>
        <w:top w:val="none" w:sz="0" w:space="0" w:color="auto"/>
        <w:left w:val="none" w:sz="0" w:space="0" w:color="auto"/>
        <w:bottom w:val="none" w:sz="0" w:space="0" w:color="auto"/>
        <w:right w:val="none" w:sz="0" w:space="0" w:color="auto"/>
      </w:divBdr>
    </w:div>
    <w:div w:id="562908464">
      <w:bodyDiv w:val="1"/>
      <w:marLeft w:val="0"/>
      <w:marRight w:val="0"/>
      <w:marTop w:val="0"/>
      <w:marBottom w:val="0"/>
      <w:divBdr>
        <w:top w:val="none" w:sz="0" w:space="0" w:color="auto"/>
        <w:left w:val="none" w:sz="0" w:space="0" w:color="auto"/>
        <w:bottom w:val="none" w:sz="0" w:space="0" w:color="auto"/>
        <w:right w:val="none" w:sz="0" w:space="0" w:color="auto"/>
      </w:divBdr>
    </w:div>
    <w:div w:id="590697933">
      <w:bodyDiv w:val="1"/>
      <w:marLeft w:val="0"/>
      <w:marRight w:val="0"/>
      <w:marTop w:val="0"/>
      <w:marBottom w:val="0"/>
      <w:divBdr>
        <w:top w:val="none" w:sz="0" w:space="0" w:color="auto"/>
        <w:left w:val="none" w:sz="0" w:space="0" w:color="auto"/>
        <w:bottom w:val="none" w:sz="0" w:space="0" w:color="auto"/>
        <w:right w:val="none" w:sz="0" w:space="0" w:color="auto"/>
      </w:divBdr>
    </w:div>
    <w:div w:id="608971796">
      <w:bodyDiv w:val="1"/>
      <w:marLeft w:val="0"/>
      <w:marRight w:val="0"/>
      <w:marTop w:val="0"/>
      <w:marBottom w:val="0"/>
      <w:divBdr>
        <w:top w:val="none" w:sz="0" w:space="0" w:color="auto"/>
        <w:left w:val="none" w:sz="0" w:space="0" w:color="auto"/>
        <w:bottom w:val="none" w:sz="0" w:space="0" w:color="auto"/>
        <w:right w:val="none" w:sz="0" w:space="0" w:color="auto"/>
      </w:divBdr>
    </w:div>
    <w:div w:id="697707385">
      <w:bodyDiv w:val="1"/>
      <w:marLeft w:val="0"/>
      <w:marRight w:val="0"/>
      <w:marTop w:val="0"/>
      <w:marBottom w:val="0"/>
      <w:divBdr>
        <w:top w:val="none" w:sz="0" w:space="0" w:color="auto"/>
        <w:left w:val="none" w:sz="0" w:space="0" w:color="auto"/>
        <w:bottom w:val="none" w:sz="0" w:space="0" w:color="auto"/>
        <w:right w:val="none" w:sz="0" w:space="0" w:color="auto"/>
      </w:divBdr>
    </w:div>
    <w:div w:id="816188087">
      <w:bodyDiv w:val="1"/>
      <w:marLeft w:val="0"/>
      <w:marRight w:val="0"/>
      <w:marTop w:val="0"/>
      <w:marBottom w:val="0"/>
      <w:divBdr>
        <w:top w:val="none" w:sz="0" w:space="0" w:color="auto"/>
        <w:left w:val="none" w:sz="0" w:space="0" w:color="auto"/>
        <w:bottom w:val="none" w:sz="0" w:space="0" w:color="auto"/>
        <w:right w:val="none" w:sz="0" w:space="0" w:color="auto"/>
      </w:divBdr>
    </w:div>
    <w:div w:id="850997605">
      <w:bodyDiv w:val="1"/>
      <w:marLeft w:val="0"/>
      <w:marRight w:val="0"/>
      <w:marTop w:val="0"/>
      <w:marBottom w:val="0"/>
      <w:divBdr>
        <w:top w:val="none" w:sz="0" w:space="0" w:color="auto"/>
        <w:left w:val="none" w:sz="0" w:space="0" w:color="auto"/>
        <w:bottom w:val="none" w:sz="0" w:space="0" w:color="auto"/>
        <w:right w:val="none" w:sz="0" w:space="0" w:color="auto"/>
      </w:divBdr>
    </w:div>
    <w:div w:id="886719192">
      <w:bodyDiv w:val="1"/>
      <w:marLeft w:val="0"/>
      <w:marRight w:val="0"/>
      <w:marTop w:val="0"/>
      <w:marBottom w:val="0"/>
      <w:divBdr>
        <w:top w:val="none" w:sz="0" w:space="0" w:color="auto"/>
        <w:left w:val="none" w:sz="0" w:space="0" w:color="auto"/>
        <w:bottom w:val="none" w:sz="0" w:space="0" w:color="auto"/>
        <w:right w:val="none" w:sz="0" w:space="0" w:color="auto"/>
      </w:divBdr>
    </w:div>
    <w:div w:id="1061683500">
      <w:bodyDiv w:val="1"/>
      <w:marLeft w:val="0"/>
      <w:marRight w:val="0"/>
      <w:marTop w:val="0"/>
      <w:marBottom w:val="0"/>
      <w:divBdr>
        <w:top w:val="none" w:sz="0" w:space="0" w:color="auto"/>
        <w:left w:val="none" w:sz="0" w:space="0" w:color="auto"/>
        <w:bottom w:val="none" w:sz="0" w:space="0" w:color="auto"/>
        <w:right w:val="none" w:sz="0" w:space="0" w:color="auto"/>
      </w:divBdr>
    </w:div>
    <w:div w:id="1076321536">
      <w:bodyDiv w:val="1"/>
      <w:marLeft w:val="0"/>
      <w:marRight w:val="0"/>
      <w:marTop w:val="0"/>
      <w:marBottom w:val="0"/>
      <w:divBdr>
        <w:top w:val="none" w:sz="0" w:space="0" w:color="auto"/>
        <w:left w:val="none" w:sz="0" w:space="0" w:color="auto"/>
        <w:bottom w:val="none" w:sz="0" w:space="0" w:color="auto"/>
        <w:right w:val="none" w:sz="0" w:space="0" w:color="auto"/>
      </w:divBdr>
    </w:div>
    <w:div w:id="1280919921">
      <w:bodyDiv w:val="1"/>
      <w:marLeft w:val="0"/>
      <w:marRight w:val="0"/>
      <w:marTop w:val="0"/>
      <w:marBottom w:val="0"/>
      <w:divBdr>
        <w:top w:val="none" w:sz="0" w:space="0" w:color="auto"/>
        <w:left w:val="none" w:sz="0" w:space="0" w:color="auto"/>
        <w:bottom w:val="none" w:sz="0" w:space="0" w:color="auto"/>
        <w:right w:val="none" w:sz="0" w:space="0" w:color="auto"/>
      </w:divBdr>
    </w:div>
    <w:div w:id="1289698209">
      <w:bodyDiv w:val="1"/>
      <w:marLeft w:val="0"/>
      <w:marRight w:val="0"/>
      <w:marTop w:val="0"/>
      <w:marBottom w:val="0"/>
      <w:divBdr>
        <w:top w:val="none" w:sz="0" w:space="0" w:color="auto"/>
        <w:left w:val="none" w:sz="0" w:space="0" w:color="auto"/>
        <w:bottom w:val="none" w:sz="0" w:space="0" w:color="auto"/>
        <w:right w:val="none" w:sz="0" w:space="0" w:color="auto"/>
      </w:divBdr>
    </w:div>
    <w:div w:id="1343823264">
      <w:bodyDiv w:val="1"/>
      <w:marLeft w:val="0"/>
      <w:marRight w:val="0"/>
      <w:marTop w:val="0"/>
      <w:marBottom w:val="0"/>
      <w:divBdr>
        <w:top w:val="none" w:sz="0" w:space="0" w:color="auto"/>
        <w:left w:val="none" w:sz="0" w:space="0" w:color="auto"/>
        <w:bottom w:val="none" w:sz="0" w:space="0" w:color="auto"/>
        <w:right w:val="none" w:sz="0" w:space="0" w:color="auto"/>
      </w:divBdr>
    </w:div>
    <w:div w:id="1348294140">
      <w:bodyDiv w:val="1"/>
      <w:marLeft w:val="0"/>
      <w:marRight w:val="0"/>
      <w:marTop w:val="0"/>
      <w:marBottom w:val="0"/>
      <w:divBdr>
        <w:top w:val="none" w:sz="0" w:space="0" w:color="auto"/>
        <w:left w:val="none" w:sz="0" w:space="0" w:color="auto"/>
        <w:bottom w:val="none" w:sz="0" w:space="0" w:color="auto"/>
        <w:right w:val="none" w:sz="0" w:space="0" w:color="auto"/>
      </w:divBdr>
    </w:div>
    <w:div w:id="1376391713">
      <w:bodyDiv w:val="1"/>
      <w:marLeft w:val="0"/>
      <w:marRight w:val="0"/>
      <w:marTop w:val="0"/>
      <w:marBottom w:val="0"/>
      <w:divBdr>
        <w:top w:val="none" w:sz="0" w:space="0" w:color="auto"/>
        <w:left w:val="none" w:sz="0" w:space="0" w:color="auto"/>
        <w:bottom w:val="none" w:sz="0" w:space="0" w:color="auto"/>
        <w:right w:val="none" w:sz="0" w:space="0" w:color="auto"/>
      </w:divBdr>
    </w:div>
    <w:div w:id="1389838726">
      <w:bodyDiv w:val="1"/>
      <w:marLeft w:val="0"/>
      <w:marRight w:val="0"/>
      <w:marTop w:val="0"/>
      <w:marBottom w:val="0"/>
      <w:divBdr>
        <w:top w:val="none" w:sz="0" w:space="0" w:color="auto"/>
        <w:left w:val="none" w:sz="0" w:space="0" w:color="auto"/>
        <w:bottom w:val="none" w:sz="0" w:space="0" w:color="auto"/>
        <w:right w:val="none" w:sz="0" w:space="0" w:color="auto"/>
      </w:divBdr>
    </w:div>
    <w:div w:id="1400983216">
      <w:bodyDiv w:val="1"/>
      <w:marLeft w:val="0"/>
      <w:marRight w:val="0"/>
      <w:marTop w:val="0"/>
      <w:marBottom w:val="0"/>
      <w:divBdr>
        <w:top w:val="none" w:sz="0" w:space="0" w:color="auto"/>
        <w:left w:val="none" w:sz="0" w:space="0" w:color="auto"/>
        <w:bottom w:val="none" w:sz="0" w:space="0" w:color="auto"/>
        <w:right w:val="none" w:sz="0" w:space="0" w:color="auto"/>
      </w:divBdr>
    </w:div>
    <w:div w:id="1419671028">
      <w:bodyDiv w:val="1"/>
      <w:marLeft w:val="0"/>
      <w:marRight w:val="0"/>
      <w:marTop w:val="0"/>
      <w:marBottom w:val="0"/>
      <w:divBdr>
        <w:top w:val="none" w:sz="0" w:space="0" w:color="auto"/>
        <w:left w:val="none" w:sz="0" w:space="0" w:color="auto"/>
        <w:bottom w:val="none" w:sz="0" w:space="0" w:color="auto"/>
        <w:right w:val="none" w:sz="0" w:space="0" w:color="auto"/>
      </w:divBdr>
    </w:div>
    <w:div w:id="1440298660">
      <w:bodyDiv w:val="1"/>
      <w:marLeft w:val="0"/>
      <w:marRight w:val="0"/>
      <w:marTop w:val="0"/>
      <w:marBottom w:val="0"/>
      <w:divBdr>
        <w:top w:val="none" w:sz="0" w:space="0" w:color="auto"/>
        <w:left w:val="none" w:sz="0" w:space="0" w:color="auto"/>
        <w:bottom w:val="none" w:sz="0" w:space="0" w:color="auto"/>
        <w:right w:val="none" w:sz="0" w:space="0" w:color="auto"/>
      </w:divBdr>
    </w:div>
    <w:div w:id="1462304885">
      <w:bodyDiv w:val="1"/>
      <w:marLeft w:val="0"/>
      <w:marRight w:val="0"/>
      <w:marTop w:val="0"/>
      <w:marBottom w:val="0"/>
      <w:divBdr>
        <w:top w:val="none" w:sz="0" w:space="0" w:color="auto"/>
        <w:left w:val="none" w:sz="0" w:space="0" w:color="auto"/>
        <w:bottom w:val="none" w:sz="0" w:space="0" w:color="auto"/>
        <w:right w:val="none" w:sz="0" w:space="0" w:color="auto"/>
      </w:divBdr>
    </w:div>
    <w:div w:id="1500733574">
      <w:bodyDiv w:val="1"/>
      <w:marLeft w:val="0"/>
      <w:marRight w:val="0"/>
      <w:marTop w:val="0"/>
      <w:marBottom w:val="0"/>
      <w:divBdr>
        <w:top w:val="none" w:sz="0" w:space="0" w:color="auto"/>
        <w:left w:val="none" w:sz="0" w:space="0" w:color="auto"/>
        <w:bottom w:val="none" w:sz="0" w:space="0" w:color="auto"/>
        <w:right w:val="none" w:sz="0" w:space="0" w:color="auto"/>
      </w:divBdr>
    </w:div>
    <w:div w:id="1505776959">
      <w:bodyDiv w:val="1"/>
      <w:marLeft w:val="0"/>
      <w:marRight w:val="0"/>
      <w:marTop w:val="0"/>
      <w:marBottom w:val="0"/>
      <w:divBdr>
        <w:top w:val="none" w:sz="0" w:space="0" w:color="auto"/>
        <w:left w:val="none" w:sz="0" w:space="0" w:color="auto"/>
        <w:bottom w:val="none" w:sz="0" w:space="0" w:color="auto"/>
        <w:right w:val="none" w:sz="0" w:space="0" w:color="auto"/>
      </w:divBdr>
    </w:div>
    <w:div w:id="1518543797">
      <w:bodyDiv w:val="1"/>
      <w:marLeft w:val="0"/>
      <w:marRight w:val="0"/>
      <w:marTop w:val="0"/>
      <w:marBottom w:val="0"/>
      <w:divBdr>
        <w:top w:val="none" w:sz="0" w:space="0" w:color="auto"/>
        <w:left w:val="none" w:sz="0" w:space="0" w:color="auto"/>
        <w:bottom w:val="none" w:sz="0" w:space="0" w:color="auto"/>
        <w:right w:val="none" w:sz="0" w:space="0" w:color="auto"/>
      </w:divBdr>
    </w:div>
    <w:div w:id="1522015072">
      <w:bodyDiv w:val="1"/>
      <w:marLeft w:val="0"/>
      <w:marRight w:val="0"/>
      <w:marTop w:val="0"/>
      <w:marBottom w:val="0"/>
      <w:divBdr>
        <w:top w:val="none" w:sz="0" w:space="0" w:color="auto"/>
        <w:left w:val="none" w:sz="0" w:space="0" w:color="auto"/>
        <w:bottom w:val="none" w:sz="0" w:space="0" w:color="auto"/>
        <w:right w:val="none" w:sz="0" w:space="0" w:color="auto"/>
      </w:divBdr>
    </w:div>
    <w:div w:id="1535077522">
      <w:bodyDiv w:val="1"/>
      <w:marLeft w:val="0"/>
      <w:marRight w:val="0"/>
      <w:marTop w:val="0"/>
      <w:marBottom w:val="0"/>
      <w:divBdr>
        <w:top w:val="none" w:sz="0" w:space="0" w:color="auto"/>
        <w:left w:val="none" w:sz="0" w:space="0" w:color="auto"/>
        <w:bottom w:val="none" w:sz="0" w:space="0" w:color="auto"/>
        <w:right w:val="none" w:sz="0" w:space="0" w:color="auto"/>
      </w:divBdr>
    </w:div>
    <w:div w:id="1612281294">
      <w:bodyDiv w:val="1"/>
      <w:marLeft w:val="0"/>
      <w:marRight w:val="0"/>
      <w:marTop w:val="0"/>
      <w:marBottom w:val="0"/>
      <w:divBdr>
        <w:top w:val="none" w:sz="0" w:space="0" w:color="auto"/>
        <w:left w:val="none" w:sz="0" w:space="0" w:color="auto"/>
        <w:bottom w:val="none" w:sz="0" w:space="0" w:color="auto"/>
        <w:right w:val="none" w:sz="0" w:space="0" w:color="auto"/>
      </w:divBdr>
    </w:div>
    <w:div w:id="1678457920">
      <w:bodyDiv w:val="1"/>
      <w:marLeft w:val="0"/>
      <w:marRight w:val="0"/>
      <w:marTop w:val="0"/>
      <w:marBottom w:val="0"/>
      <w:divBdr>
        <w:top w:val="none" w:sz="0" w:space="0" w:color="auto"/>
        <w:left w:val="none" w:sz="0" w:space="0" w:color="auto"/>
        <w:bottom w:val="none" w:sz="0" w:space="0" w:color="auto"/>
        <w:right w:val="none" w:sz="0" w:space="0" w:color="auto"/>
      </w:divBdr>
    </w:div>
    <w:div w:id="1687056403">
      <w:bodyDiv w:val="1"/>
      <w:marLeft w:val="0"/>
      <w:marRight w:val="0"/>
      <w:marTop w:val="0"/>
      <w:marBottom w:val="0"/>
      <w:divBdr>
        <w:top w:val="none" w:sz="0" w:space="0" w:color="auto"/>
        <w:left w:val="none" w:sz="0" w:space="0" w:color="auto"/>
        <w:bottom w:val="none" w:sz="0" w:space="0" w:color="auto"/>
        <w:right w:val="none" w:sz="0" w:space="0" w:color="auto"/>
      </w:divBdr>
    </w:div>
    <w:div w:id="1689335665">
      <w:bodyDiv w:val="1"/>
      <w:marLeft w:val="0"/>
      <w:marRight w:val="0"/>
      <w:marTop w:val="0"/>
      <w:marBottom w:val="0"/>
      <w:divBdr>
        <w:top w:val="none" w:sz="0" w:space="0" w:color="auto"/>
        <w:left w:val="none" w:sz="0" w:space="0" w:color="auto"/>
        <w:bottom w:val="none" w:sz="0" w:space="0" w:color="auto"/>
        <w:right w:val="none" w:sz="0" w:space="0" w:color="auto"/>
      </w:divBdr>
    </w:div>
    <w:div w:id="1691494978">
      <w:bodyDiv w:val="1"/>
      <w:marLeft w:val="0"/>
      <w:marRight w:val="0"/>
      <w:marTop w:val="0"/>
      <w:marBottom w:val="0"/>
      <w:divBdr>
        <w:top w:val="none" w:sz="0" w:space="0" w:color="auto"/>
        <w:left w:val="none" w:sz="0" w:space="0" w:color="auto"/>
        <w:bottom w:val="none" w:sz="0" w:space="0" w:color="auto"/>
        <w:right w:val="none" w:sz="0" w:space="0" w:color="auto"/>
      </w:divBdr>
    </w:div>
    <w:div w:id="1709603210">
      <w:bodyDiv w:val="1"/>
      <w:marLeft w:val="0"/>
      <w:marRight w:val="0"/>
      <w:marTop w:val="0"/>
      <w:marBottom w:val="0"/>
      <w:divBdr>
        <w:top w:val="none" w:sz="0" w:space="0" w:color="auto"/>
        <w:left w:val="none" w:sz="0" w:space="0" w:color="auto"/>
        <w:bottom w:val="none" w:sz="0" w:space="0" w:color="auto"/>
        <w:right w:val="none" w:sz="0" w:space="0" w:color="auto"/>
      </w:divBdr>
    </w:div>
    <w:div w:id="1709992814">
      <w:bodyDiv w:val="1"/>
      <w:marLeft w:val="0"/>
      <w:marRight w:val="0"/>
      <w:marTop w:val="0"/>
      <w:marBottom w:val="0"/>
      <w:divBdr>
        <w:top w:val="none" w:sz="0" w:space="0" w:color="auto"/>
        <w:left w:val="none" w:sz="0" w:space="0" w:color="auto"/>
        <w:bottom w:val="none" w:sz="0" w:space="0" w:color="auto"/>
        <w:right w:val="none" w:sz="0" w:space="0" w:color="auto"/>
      </w:divBdr>
    </w:div>
    <w:div w:id="1714185759">
      <w:bodyDiv w:val="1"/>
      <w:marLeft w:val="0"/>
      <w:marRight w:val="0"/>
      <w:marTop w:val="0"/>
      <w:marBottom w:val="0"/>
      <w:divBdr>
        <w:top w:val="none" w:sz="0" w:space="0" w:color="auto"/>
        <w:left w:val="none" w:sz="0" w:space="0" w:color="auto"/>
        <w:bottom w:val="none" w:sz="0" w:space="0" w:color="auto"/>
        <w:right w:val="none" w:sz="0" w:space="0" w:color="auto"/>
      </w:divBdr>
    </w:div>
    <w:div w:id="1722434905">
      <w:bodyDiv w:val="1"/>
      <w:marLeft w:val="0"/>
      <w:marRight w:val="0"/>
      <w:marTop w:val="0"/>
      <w:marBottom w:val="0"/>
      <w:divBdr>
        <w:top w:val="none" w:sz="0" w:space="0" w:color="auto"/>
        <w:left w:val="none" w:sz="0" w:space="0" w:color="auto"/>
        <w:bottom w:val="none" w:sz="0" w:space="0" w:color="auto"/>
        <w:right w:val="none" w:sz="0" w:space="0" w:color="auto"/>
      </w:divBdr>
    </w:div>
    <w:div w:id="1798527327">
      <w:bodyDiv w:val="1"/>
      <w:marLeft w:val="0"/>
      <w:marRight w:val="0"/>
      <w:marTop w:val="0"/>
      <w:marBottom w:val="0"/>
      <w:divBdr>
        <w:top w:val="none" w:sz="0" w:space="0" w:color="auto"/>
        <w:left w:val="none" w:sz="0" w:space="0" w:color="auto"/>
        <w:bottom w:val="none" w:sz="0" w:space="0" w:color="auto"/>
        <w:right w:val="none" w:sz="0" w:space="0" w:color="auto"/>
      </w:divBdr>
    </w:div>
    <w:div w:id="1913391488">
      <w:bodyDiv w:val="1"/>
      <w:marLeft w:val="0"/>
      <w:marRight w:val="0"/>
      <w:marTop w:val="0"/>
      <w:marBottom w:val="0"/>
      <w:divBdr>
        <w:top w:val="none" w:sz="0" w:space="0" w:color="auto"/>
        <w:left w:val="none" w:sz="0" w:space="0" w:color="auto"/>
        <w:bottom w:val="none" w:sz="0" w:space="0" w:color="auto"/>
        <w:right w:val="none" w:sz="0" w:space="0" w:color="auto"/>
      </w:divBdr>
    </w:div>
    <w:div w:id="1914461032">
      <w:bodyDiv w:val="1"/>
      <w:marLeft w:val="0"/>
      <w:marRight w:val="0"/>
      <w:marTop w:val="0"/>
      <w:marBottom w:val="0"/>
      <w:divBdr>
        <w:top w:val="none" w:sz="0" w:space="0" w:color="auto"/>
        <w:left w:val="none" w:sz="0" w:space="0" w:color="auto"/>
        <w:bottom w:val="none" w:sz="0" w:space="0" w:color="auto"/>
        <w:right w:val="none" w:sz="0" w:space="0" w:color="auto"/>
      </w:divBdr>
    </w:div>
    <w:div w:id="1929656539">
      <w:bodyDiv w:val="1"/>
      <w:marLeft w:val="0"/>
      <w:marRight w:val="0"/>
      <w:marTop w:val="0"/>
      <w:marBottom w:val="0"/>
      <w:divBdr>
        <w:top w:val="none" w:sz="0" w:space="0" w:color="auto"/>
        <w:left w:val="none" w:sz="0" w:space="0" w:color="auto"/>
        <w:bottom w:val="none" w:sz="0" w:space="0" w:color="auto"/>
        <w:right w:val="none" w:sz="0" w:space="0" w:color="auto"/>
      </w:divBdr>
    </w:div>
    <w:div w:id="1969315761">
      <w:bodyDiv w:val="1"/>
      <w:marLeft w:val="0"/>
      <w:marRight w:val="0"/>
      <w:marTop w:val="0"/>
      <w:marBottom w:val="0"/>
      <w:divBdr>
        <w:top w:val="none" w:sz="0" w:space="0" w:color="auto"/>
        <w:left w:val="none" w:sz="0" w:space="0" w:color="auto"/>
        <w:bottom w:val="none" w:sz="0" w:space="0" w:color="auto"/>
        <w:right w:val="none" w:sz="0" w:space="0" w:color="auto"/>
      </w:divBdr>
    </w:div>
    <w:div w:id="2040398571">
      <w:bodyDiv w:val="1"/>
      <w:marLeft w:val="0"/>
      <w:marRight w:val="0"/>
      <w:marTop w:val="0"/>
      <w:marBottom w:val="0"/>
      <w:divBdr>
        <w:top w:val="none" w:sz="0" w:space="0" w:color="auto"/>
        <w:left w:val="none" w:sz="0" w:space="0" w:color="auto"/>
        <w:bottom w:val="none" w:sz="0" w:space="0" w:color="auto"/>
        <w:right w:val="none" w:sz="0" w:space="0" w:color="auto"/>
      </w:divBdr>
    </w:div>
    <w:div w:id="2041390671">
      <w:bodyDiv w:val="1"/>
      <w:marLeft w:val="0"/>
      <w:marRight w:val="0"/>
      <w:marTop w:val="0"/>
      <w:marBottom w:val="0"/>
      <w:divBdr>
        <w:top w:val="none" w:sz="0" w:space="0" w:color="auto"/>
        <w:left w:val="none" w:sz="0" w:space="0" w:color="auto"/>
        <w:bottom w:val="none" w:sz="0" w:space="0" w:color="auto"/>
        <w:right w:val="none" w:sz="0" w:space="0" w:color="auto"/>
      </w:divBdr>
    </w:div>
    <w:div w:id="206113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egovecLA\Application%20Data\Microsoft\&#1064;&#1072;&#1073;&#1083;&#1086;&#1085;&#1099;\&#1073;&#1083;&#1072;&#1085;&#1082;%20&#1087;&#1086;&#1089;&#1090;&#1072;&#1085;&#1086;&#1074;&#1083;&#1077;&#1085;&#1080;&#1103;%20&#1054;&#1052;&#105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E0AF2-D2FB-4275-BA5F-6FC472A4A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постановления ОМС</Template>
  <TotalTime>14</TotalTime>
  <Pages>33</Pages>
  <Words>10850</Words>
  <Characters>61846</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BeregovecLA</dc:creator>
  <cp:lastModifiedBy>User</cp:lastModifiedBy>
  <cp:revision>5</cp:revision>
  <cp:lastPrinted>2021-01-27T09:28:00Z</cp:lastPrinted>
  <dcterms:created xsi:type="dcterms:W3CDTF">2021-01-27T07:55:00Z</dcterms:created>
  <dcterms:modified xsi:type="dcterms:W3CDTF">2021-02-25T18:26:00Z</dcterms:modified>
</cp:coreProperties>
</file>